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603290" w14:textId="22D7946E" w:rsidR="00B92F03" w:rsidRDefault="00B92F03" w:rsidP="009A214C">
      <w:pPr>
        <w:jc w:val="center"/>
        <w:rPr>
          <w:sz w:val="40"/>
          <w:szCs w:val="40"/>
          <w:lang w:val="es-MX"/>
        </w:rPr>
      </w:pPr>
    </w:p>
    <w:p w14:paraId="318070AA" w14:textId="067DD7EC" w:rsidR="00B92F03" w:rsidRDefault="00B92F03" w:rsidP="009A214C">
      <w:pPr>
        <w:jc w:val="center"/>
        <w:rPr>
          <w:sz w:val="40"/>
          <w:szCs w:val="40"/>
          <w:lang w:val="es-MX"/>
        </w:rPr>
      </w:pPr>
    </w:p>
    <w:p w14:paraId="7FEB1AFE" w14:textId="77777777" w:rsidR="00DE6408" w:rsidRDefault="00DE6408" w:rsidP="00DE6408">
      <w:pPr>
        <w:jc w:val="center"/>
        <w:rPr>
          <w:sz w:val="32"/>
          <w:szCs w:val="32"/>
          <w:lang w:val="es-MX"/>
        </w:rPr>
      </w:pPr>
    </w:p>
    <w:p w14:paraId="779082C1" w14:textId="77777777" w:rsidR="00DE6408" w:rsidRDefault="00DE6408" w:rsidP="00DE6408">
      <w:pPr>
        <w:jc w:val="center"/>
        <w:rPr>
          <w:sz w:val="32"/>
          <w:szCs w:val="32"/>
          <w:lang w:val="es-MX"/>
        </w:rPr>
      </w:pPr>
    </w:p>
    <w:p w14:paraId="3DE064CC" w14:textId="77777777" w:rsidR="00DE6408" w:rsidRDefault="00DE6408" w:rsidP="00DE6408">
      <w:pPr>
        <w:jc w:val="center"/>
        <w:rPr>
          <w:sz w:val="32"/>
          <w:szCs w:val="32"/>
          <w:lang w:val="es-MX"/>
        </w:rPr>
      </w:pPr>
    </w:p>
    <w:p w14:paraId="47711839" w14:textId="77777777" w:rsidR="00DE6408" w:rsidRDefault="00DE6408" w:rsidP="00DE6408">
      <w:pPr>
        <w:jc w:val="center"/>
        <w:rPr>
          <w:sz w:val="32"/>
          <w:szCs w:val="32"/>
          <w:lang w:val="es-MX"/>
        </w:rPr>
      </w:pPr>
    </w:p>
    <w:p w14:paraId="369A9181" w14:textId="6487C3D8" w:rsidR="009A214C" w:rsidRPr="00DE6408" w:rsidRDefault="00B91EB8" w:rsidP="00DE6408">
      <w:pPr>
        <w:jc w:val="center"/>
        <w:rPr>
          <w:sz w:val="32"/>
          <w:szCs w:val="32"/>
          <w:lang w:val="es-MX"/>
        </w:rPr>
      </w:pPr>
      <w:r w:rsidRPr="00DE6408">
        <w:rPr>
          <w:sz w:val="32"/>
          <w:szCs w:val="32"/>
          <w:lang w:val="es-MX"/>
        </w:rPr>
        <w:t>INFORME DE SEGUIMIENTO</w:t>
      </w:r>
      <w:r w:rsidRPr="00044B42">
        <w:rPr>
          <w:noProof/>
          <w:sz w:val="40"/>
          <w:szCs w:val="40"/>
          <w:lang w:eastAsia="es-CL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51AD0C72" wp14:editId="3E7FE494">
                <wp:simplePos x="0" y="0"/>
                <wp:positionH relativeFrom="margin">
                  <wp:align>left</wp:align>
                </wp:positionH>
                <wp:positionV relativeFrom="paragraph">
                  <wp:posOffset>690880</wp:posOffset>
                </wp:positionV>
                <wp:extent cx="5848350" cy="1990725"/>
                <wp:effectExtent l="0" t="0" r="19050" b="28575"/>
                <wp:wrapSquare wrapText="bothSides"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48350" cy="1990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3CFD7B" w14:textId="1F86F562" w:rsidR="00044B42" w:rsidRDefault="00044B42" w:rsidP="00044B42">
                            <w:pPr>
                              <w:jc w:val="center"/>
                              <w:rPr>
                                <w:sz w:val="40"/>
                                <w:szCs w:val="40"/>
                                <w:lang w:val="es-MX"/>
                              </w:rPr>
                            </w:pPr>
                          </w:p>
                          <w:p w14:paraId="1DD54143" w14:textId="3C014FFB" w:rsidR="00044B42" w:rsidRPr="00DE6408" w:rsidRDefault="00044B42" w:rsidP="00DE6408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es-MX"/>
                              </w:rPr>
                            </w:pPr>
                            <w:r w:rsidRPr="00DE6408">
                              <w:rPr>
                                <w:sz w:val="32"/>
                                <w:szCs w:val="32"/>
                                <w:lang w:val="es-MX"/>
                              </w:rPr>
                              <w:t>Actividad de creación de cerco vivo, con for</w:t>
                            </w:r>
                            <w:r w:rsidR="00560060" w:rsidRPr="00DE6408">
                              <w:rPr>
                                <w:sz w:val="32"/>
                                <w:szCs w:val="32"/>
                                <w:lang w:val="es-MX"/>
                              </w:rPr>
                              <w:t xml:space="preserve">estación de </w:t>
                            </w:r>
                            <w:r w:rsidRPr="00DE6408">
                              <w:rPr>
                                <w:sz w:val="32"/>
                                <w:szCs w:val="32"/>
                                <w:lang w:val="es-MX"/>
                              </w:rPr>
                              <w:t>especies nativas y exóticas, ubicado a orillas de río Aysén, en dependencias de taller de redes.</w:t>
                            </w:r>
                          </w:p>
                          <w:p w14:paraId="19355845" w14:textId="77777777" w:rsidR="00044B42" w:rsidRDefault="00044B4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1AD0C72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0;margin-top:54.4pt;width:460.5pt;height:156.75pt;z-index:25166438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">
                <v:textbox>
                  <w:txbxContent>
                    <w:p w14:paraId="6B3CFD7B" w14:textId="1F86F562" w:rsidR="00044B42" w:rsidRDefault="00044B42" w:rsidP="00044B42">
                      <w:pPr>
                        <w:jc w:val="center"/>
                        <w:rPr>
                          <w:sz w:val="40"/>
                          <w:szCs w:val="40"/>
                          <w:lang w:val="es-MX"/>
                        </w:rPr>
                      </w:pPr>
                    </w:p>
                    <w:p w14:paraId="1DD54143" w14:textId="3C014FFB" w:rsidR="00044B42" w:rsidRPr="00DE6408" w:rsidRDefault="00044B42" w:rsidP="00DE6408">
                      <w:pPr>
                        <w:jc w:val="center"/>
                        <w:rPr>
                          <w:sz w:val="32"/>
                          <w:szCs w:val="32"/>
                          <w:lang w:val="es-MX"/>
                        </w:rPr>
                      </w:pPr>
                      <w:r w:rsidRPr="00DE6408">
                        <w:rPr>
                          <w:sz w:val="32"/>
                          <w:szCs w:val="32"/>
                          <w:lang w:val="es-MX"/>
                        </w:rPr>
                        <w:t>Actividad de creación de cerco vivo, con for</w:t>
                      </w:r>
                      <w:r w:rsidR="00560060" w:rsidRPr="00DE6408">
                        <w:rPr>
                          <w:sz w:val="32"/>
                          <w:szCs w:val="32"/>
                          <w:lang w:val="es-MX"/>
                        </w:rPr>
                        <w:t xml:space="preserve">estación de </w:t>
                      </w:r>
                      <w:r w:rsidRPr="00DE6408">
                        <w:rPr>
                          <w:sz w:val="32"/>
                          <w:szCs w:val="32"/>
                          <w:lang w:val="es-MX"/>
                        </w:rPr>
                        <w:t>especies nativas y exóticas, ubicado a orillas de río Aysén, en dependencias de taller de redes.</w:t>
                      </w:r>
                    </w:p>
                    <w:p w14:paraId="19355845" w14:textId="77777777" w:rsidR="00044B42" w:rsidRDefault="00044B42"/>
                  </w:txbxContent>
                </v:textbox>
                <w10:wrap type="square" anchorx="margin"/>
              </v:shape>
            </w:pict>
          </mc:Fallback>
        </mc:AlternateContent>
      </w:r>
    </w:p>
    <w:p w14:paraId="62CCDC13" w14:textId="77777777" w:rsidR="009A214C" w:rsidRDefault="009A214C" w:rsidP="009A214C">
      <w:pPr>
        <w:jc w:val="center"/>
        <w:rPr>
          <w:sz w:val="40"/>
          <w:szCs w:val="40"/>
          <w:lang w:val="es-MX"/>
        </w:rPr>
      </w:pPr>
    </w:p>
    <w:p w14:paraId="6823B96A" w14:textId="77777777" w:rsidR="009A214C" w:rsidRDefault="009A214C" w:rsidP="009A214C">
      <w:pPr>
        <w:jc w:val="center"/>
        <w:rPr>
          <w:sz w:val="40"/>
          <w:szCs w:val="40"/>
          <w:lang w:val="es-MX"/>
        </w:rPr>
      </w:pPr>
    </w:p>
    <w:p w14:paraId="3D8D02A8" w14:textId="77777777" w:rsidR="009A214C" w:rsidRDefault="009A214C" w:rsidP="009A214C">
      <w:pPr>
        <w:jc w:val="center"/>
        <w:rPr>
          <w:sz w:val="40"/>
          <w:szCs w:val="40"/>
          <w:lang w:val="es-MX"/>
        </w:rPr>
      </w:pPr>
    </w:p>
    <w:p w14:paraId="65ABB721" w14:textId="77777777" w:rsidR="009A214C" w:rsidRDefault="009A214C" w:rsidP="009A214C">
      <w:pPr>
        <w:jc w:val="center"/>
        <w:rPr>
          <w:sz w:val="40"/>
          <w:szCs w:val="40"/>
          <w:lang w:val="es-MX"/>
        </w:rPr>
      </w:pPr>
    </w:p>
    <w:p w14:paraId="079D4D80" w14:textId="77777777" w:rsidR="009A214C" w:rsidRDefault="009A214C" w:rsidP="00044B42">
      <w:pPr>
        <w:rPr>
          <w:sz w:val="40"/>
          <w:szCs w:val="40"/>
          <w:lang w:val="es-MX"/>
        </w:rPr>
      </w:pPr>
    </w:p>
    <w:p w14:paraId="40427D99" w14:textId="77777777" w:rsidR="00B92F03" w:rsidRPr="005E372A" w:rsidRDefault="007774DF" w:rsidP="007774DF">
      <w:pPr>
        <w:rPr>
          <w:b/>
          <w:lang w:val="es-MX"/>
        </w:rPr>
      </w:pPr>
      <w:r w:rsidRPr="005E372A">
        <w:rPr>
          <w:b/>
          <w:lang w:val="es-MX"/>
        </w:rPr>
        <w:t>Puerto Aysén.</w:t>
      </w:r>
    </w:p>
    <w:p w14:paraId="71D5142E" w14:textId="0E0A71B3" w:rsidR="00DE6408" w:rsidRDefault="00B91EB8" w:rsidP="007774DF">
      <w:pPr>
        <w:rPr>
          <w:b/>
          <w:lang w:val="es-MX"/>
        </w:rPr>
      </w:pPr>
      <w:r>
        <w:rPr>
          <w:b/>
          <w:lang w:val="es-MX"/>
        </w:rPr>
        <w:t>2</w:t>
      </w:r>
      <w:r w:rsidR="0090749B">
        <w:rPr>
          <w:b/>
          <w:lang w:val="es-MX"/>
        </w:rPr>
        <w:t>9</w:t>
      </w:r>
      <w:r w:rsidR="007774DF" w:rsidRPr="005E372A">
        <w:rPr>
          <w:b/>
          <w:lang w:val="es-MX"/>
        </w:rPr>
        <w:t xml:space="preserve"> de </w:t>
      </w:r>
      <w:r w:rsidR="009E259C">
        <w:rPr>
          <w:b/>
          <w:lang w:val="es-MX"/>
        </w:rPr>
        <w:t>agosto</w:t>
      </w:r>
      <w:r w:rsidR="007774DF" w:rsidRPr="005E372A">
        <w:rPr>
          <w:b/>
          <w:lang w:val="es-MX"/>
        </w:rPr>
        <w:t xml:space="preserve"> del 202</w:t>
      </w:r>
      <w:r>
        <w:rPr>
          <w:b/>
          <w:lang w:val="es-MX"/>
        </w:rPr>
        <w:t>4</w:t>
      </w:r>
      <w:r w:rsidR="007774DF" w:rsidRPr="005E372A">
        <w:rPr>
          <w:b/>
          <w:lang w:val="es-MX"/>
        </w:rPr>
        <w:t>.</w:t>
      </w:r>
    </w:p>
    <w:p w14:paraId="69EE8845" w14:textId="77777777" w:rsidR="00DE6408" w:rsidRPr="005E372A" w:rsidRDefault="00DE6408" w:rsidP="007774DF">
      <w:pPr>
        <w:rPr>
          <w:b/>
          <w:lang w:val="es-MX"/>
        </w:rPr>
      </w:pPr>
    </w:p>
    <w:p w14:paraId="3A1600B2" w14:textId="77777777" w:rsidR="009A214C" w:rsidRPr="00035B39" w:rsidRDefault="009A214C" w:rsidP="009A214C">
      <w:pPr>
        <w:jc w:val="center"/>
        <w:rPr>
          <w:rFonts w:ascii="Times New Roman" w:hAnsi="Times New Roman" w:cs="Times New Roman"/>
          <w:b/>
          <w:sz w:val="28"/>
          <w:szCs w:val="28"/>
          <w:lang w:val="es-MX"/>
        </w:rPr>
      </w:pPr>
      <w:r w:rsidRPr="00035B39">
        <w:rPr>
          <w:rFonts w:ascii="Times New Roman" w:hAnsi="Times New Roman" w:cs="Times New Roman"/>
          <w:b/>
          <w:sz w:val="28"/>
          <w:szCs w:val="28"/>
          <w:lang w:val="es-MX"/>
        </w:rPr>
        <w:lastRenderedPageBreak/>
        <w:t>Termino de referencia.</w:t>
      </w:r>
    </w:p>
    <w:p w14:paraId="792586F3" w14:textId="77777777" w:rsidR="00192D7E" w:rsidRPr="00035B39" w:rsidRDefault="00192D7E" w:rsidP="0056451B">
      <w:pPr>
        <w:shd w:val="clear" w:color="auto" w:fill="FFFFFF"/>
        <w:spacing w:line="235" w:lineRule="atLeast"/>
        <w:jc w:val="both"/>
        <w:rPr>
          <w:rFonts w:ascii="Times New Roman" w:eastAsia="Times New Roman" w:hAnsi="Times New Roman" w:cs="Times New Roman"/>
          <w:color w:val="222222"/>
          <w:lang w:val="es-MX" w:eastAsia="es-CL"/>
        </w:rPr>
      </w:pPr>
      <w:r w:rsidRPr="00035B39">
        <w:rPr>
          <w:rFonts w:ascii="Times New Roman" w:eastAsia="Times New Roman" w:hAnsi="Times New Roman" w:cs="Times New Roman"/>
          <w:color w:val="222222"/>
          <w:lang w:val="es-MX" w:eastAsia="es-CL"/>
        </w:rPr>
        <w:t>El taller de redes Río Álvarez, adquirió el compromiso</w:t>
      </w:r>
      <w:r w:rsidR="009A214C" w:rsidRPr="00035B39">
        <w:rPr>
          <w:rFonts w:ascii="Times New Roman" w:eastAsia="Times New Roman" w:hAnsi="Times New Roman" w:cs="Times New Roman"/>
          <w:color w:val="222222"/>
          <w:lang w:val="es-MX" w:eastAsia="es-CL"/>
        </w:rPr>
        <w:t xml:space="preserve"> ambiental voluntario, </w:t>
      </w:r>
      <w:r w:rsidRPr="00035B39">
        <w:rPr>
          <w:rFonts w:ascii="Times New Roman" w:eastAsia="Times New Roman" w:hAnsi="Times New Roman" w:cs="Times New Roman"/>
          <w:color w:val="222222"/>
          <w:lang w:val="es-MX" w:eastAsia="es-CL"/>
        </w:rPr>
        <w:t>de crear un cerco verde</w:t>
      </w:r>
      <w:r w:rsidR="00035B39">
        <w:rPr>
          <w:rFonts w:ascii="Times New Roman" w:eastAsia="Times New Roman" w:hAnsi="Times New Roman" w:cs="Times New Roman"/>
          <w:color w:val="222222"/>
          <w:lang w:val="es-MX" w:eastAsia="es-CL"/>
        </w:rPr>
        <w:t>,</w:t>
      </w:r>
      <w:r w:rsidR="00A97690">
        <w:rPr>
          <w:rFonts w:ascii="Times New Roman" w:eastAsia="Times New Roman" w:hAnsi="Times New Roman" w:cs="Times New Roman"/>
          <w:color w:val="222222"/>
          <w:lang w:val="es-MX" w:eastAsia="es-CL"/>
        </w:rPr>
        <w:t xml:space="preserve"> alrededor de las instalaciones</w:t>
      </w:r>
      <w:r w:rsidRPr="00035B39">
        <w:rPr>
          <w:rFonts w:ascii="Times New Roman" w:eastAsia="Times New Roman" w:hAnsi="Times New Roman" w:cs="Times New Roman"/>
          <w:color w:val="222222"/>
          <w:lang w:val="es-MX" w:eastAsia="es-CL"/>
        </w:rPr>
        <w:t>, con el objetivo mitigar el impacto visual que pudiera provocar el p</w:t>
      </w:r>
      <w:r w:rsidR="00035B39">
        <w:rPr>
          <w:rFonts w:ascii="Times New Roman" w:eastAsia="Times New Roman" w:hAnsi="Times New Roman" w:cs="Times New Roman"/>
          <w:color w:val="222222"/>
          <w:lang w:val="es-MX" w:eastAsia="es-CL"/>
        </w:rPr>
        <w:t>royecto en el sector</w:t>
      </w:r>
      <w:r w:rsidR="00381A57">
        <w:rPr>
          <w:rFonts w:ascii="Times New Roman" w:eastAsia="Times New Roman" w:hAnsi="Times New Roman" w:cs="Times New Roman"/>
          <w:color w:val="222222"/>
          <w:lang w:val="es-MX" w:eastAsia="es-CL"/>
        </w:rPr>
        <w:t>,</w:t>
      </w:r>
      <w:r w:rsidR="00035B39">
        <w:rPr>
          <w:rFonts w:ascii="Times New Roman" w:eastAsia="Times New Roman" w:hAnsi="Times New Roman" w:cs="Times New Roman"/>
          <w:color w:val="222222"/>
          <w:lang w:val="es-MX" w:eastAsia="es-CL"/>
        </w:rPr>
        <w:t xml:space="preserve"> y a la vez, </w:t>
      </w:r>
      <w:r w:rsidRPr="00035B39">
        <w:rPr>
          <w:rFonts w:ascii="Times New Roman" w:eastAsia="Times New Roman" w:hAnsi="Times New Roman" w:cs="Times New Roman"/>
          <w:color w:val="222222"/>
          <w:lang w:val="es-MX" w:eastAsia="es-CL"/>
        </w:rPr>
        <w:t>que este actué, como barrera disipadora de olores,</w:t>
      </w:r>
      <w:r w:rsidR="00381A57">
        <w:rPr>
          <w:rFonts w:ascii="Times New Roman" w:eastAsia="Times New Roman" w:hAnsi="Times New Roman" w:cs="Times New Roman"/>
          <w:color w:val="222222"/>
          <w:lang w:val="es-MX" w:eastAsia="es-CL"/>
        </w:rPr>
        <w:t xml:space="preserve"> dejando las infraestructuras del taller,</w:t>
      </w:r>
      <w:r w:rsidRPr="00035B39">
        <w:rPr>
          <w:rFonts w:ascii="Times New Roman" w:eastAsia="Times New Roman" w:hAnsi="Times New Roman" w:cs="Times New Roman"/>
          <w:color w:val="222222"/>
          <w:lang w:val="es-MX" w:eastAsia="es-CL"/>
        </w:rPr>
        <w:t xml:space="preserve"> imperceptibles a la vista de operadores turísticos que circulan por el río Aysén.</w:t>
      </w:r>
    </w:p>
    <w:p w14:paraId="26803F02" w14:textId="635572A2" w:rsidR="00DE6408" w:rsidRPr="00C265B6" w:rsidRDefault="001D6C08" w:rsidP="00C265B6">
      <w:pPr>
        <w:shd w:val="clear" w:color="auto" w:fill="FFFFFF"/>
        <w:spacing w:line="235" w:lineRule="atLeast"/>
        <w:jc w:val="both"/>
        <w:rPr>
          <w:rFonts w:ascii="Times New Roman" w:eastAsia="Times New Roman" w:hAnsi="Times New Roman" w:cs="Times New Roman"/>
          <w:color w:val="222222"/>
          <w:lang w:eastAsia="es-CL"/>
        </w:rPr>
      </w:pPr>
      <w:r w:rsidRPr="00035B39">
        <w:rPr>
          <w:rFonts w:ascii="Times New Roman" w:eastAsia="Times New Roman" w:hAnsi="Times New Roman" w:cs="Times New Roman"/>
          <w:color w:val="222222"/>
          <w:lang w:val="es-MX" w:eastAsia="es-CL"/>
        </w:rPr>
        <w:t xml:space="preserve">El lugar a plantar con árboles de diferentes especies, se emplaza en el terreno que colinda con el </w:t>
      </w:r>
      <w:r w:rsidR="00EC187A">
        <w:rPr>
          <w:rFonts w:ascii="Times New Roman" w:eastAsia="Times New Roman" w:hAnsi="Times New Roman" w:cs="Times New Roman"/>
          <w:color w:val="222222"/>
          <w:lang w:val="es-MX" w:eastAsia="es-CL"/>
        </w:rPr>
        <w:t>r</w:t>
      </w:r>
      <w:r w:rsidRPr="00035B39">
        <w:rPr>
          <w:rFonts w:ascii="Times New Roman" w:eastAsia="Times New Roman" w:hAnsi="Times New Roman" w:cs="Times New Roman"/>
          <w:color w:val="222222"/>
          <w:lang w:val="es-MX" w:eastAsia="es-CL"/>
        </w:rPr>
        <w:t xml:space="preserve">ío Aysén, debido al lento crecimiento de árboles de </w:t>
      </w:r>
      <w:r w:rsidR="00192D7E" w:rsidRPr="00035B39">
        <w:rPr>
          <w:rFonts w:ascii="Times New Roman" w:eastAsia="Times New Roman" w:hAnsi="Times New Roman" w:cs="Times New Roman"/>
          <w:color w:val="222222"/>
          <w:lang w:val="es-MX" w:eastAsia="es-CL"/>
        </w:rPr>
        <w:t xml:space="preserve">especies nativas, se consideraron </w:t>
      </w:r>
      <w:r w:rsidR="00040153" w:rsidRPr="00035B39">
        <w:rPr>
          <w:rFonts w:ascii="Times New Roman" w:eastAsia="Times New Roman" w:hAnsi="Times New Roman" w:cs="Times New Roman"/>
          <w:color w:val="222222"/>
          <w:lang w:val="es-MX" w:eastAsia="es-CL"/>
        </w:rPr>
        <w:t>también</w:t>
      </w:r>
      <w:r w:rsidRPr="00035B39">
        <w:rPr>
          <w:rFonts w:ascii="Times New Roman" w:eastAsia="Times New Roman" w:hAnsi="Times New Roman" w:cs="Times New Roman"/>
          <w:color w:val="222222"/>
          <w:lang w:val="es-MX" w:eastAsia="es-CL"/>
        </w:rPr>
        <w:t xml:space="preserve"> </w:t>
      </w:r>
      <w:r w:rsidR="009E259C" w:rsidRPr="00035B39">
        <w:rPr>
          <w:rFonts w:ascii="Times New Roman" w:eastAsia="Times New Roman" w:hAnsi="Times New Roman" w:cs="Times New Roman"/>
          <w:color w:val="222222"/>
          <w:lang w:val="es-MX" w:eastAsia="es-CL"/>
        </w:rPr>
        <w:t>especies exóticas</w:t>
      </w:r>
      <w:r w:rsidR="00040153" w:rsidRPr="00035B39">
        <w:rPr>
          <w:rFonts w:ascii="Times New Roman" w:eastAsia="Times New Roman" w:hAnsi="Times New Roman" w:cs="Times New Roman"/>
          <w:color w:val="222222"/>
          <w:lang w:val="es-MX" w:eastAsia="es-CL"/>
        </w:rPr>
        <w:t>.</w:t>
      </w:r>
    </w:p>
    <w:p w14:paraId="717A113A" w14:textId="7EEEB41A" w:rsidR="00B643AD" w:rsidRPr="00035B39" w:rsidRDefault="00560060" w:rsidP="00B643AD">
      <w:pPr>
        <w:rPr>
          <w:rFonts w:ascii="Times New Roman" w:hAnsi="Times New Roman" w:cs="Times New Roman"/>
          <w:b/>
          <w:noProof/>
          <w:lang w:eastAsia="es-CL"/>
        </w:rPr>
      </w:pPr>
      <w:r w:rsidRPr="00035B39">
        <w:rPr>
          <w:rFonts w:ascii="Times New Roman" w:hAnsi="Times New Roman" w:cs="Times New Roman"/>
          <w:b/>
          <w:noProof/>
          <w:lang w:eastAsia="es-CL"/>
        </w:rPr>
        <w:t>Mandante: Taller de redes, Río Alvarez.</w:t>
      </w:r>
    </w:p>
    <w:p w14:paraId="72F3C7DE" w14:textId="77777777" w:rsidR="00B643AD" w:rsidRPr="00035B39" w:rsidRDefault="00B643AD" w:rsidP="00B643AD">
      <w:pPr>
        <w:rPr>
          <w:rFonts w:ascii="Times New Roman" w:hAnsi="Times New Roman" w:cs="Times New Roman"/>
          <w:b/>
          <w:noProof/>
          <w:lang w:eastAsia="es-CL"/>
        </w:rPr>
      </w:pPr>
      <w:r w:rsidRPr="00035B39">
        <w:rPr>
          <w:rFonts w:ascii="Times New Roman" w:hAnsi="Times New Roman" w:cs="Times New Roman"/>
          <w:b/>
          <w:noProof/>
          <w:lang w:eastAsia="es-CL"/>
        </w:rPr>
        <w:t>Localización: Río Aysén, comuna Aysén.</w:t>
      </w:r>
    </w:p>
    <w:p w14:paraId="0D478750" w14:textId="77777777" w:rsidR="00035B39" w:rsidRPr="00035B39" w:rsidRDefault="00035B39" w:rsidP="00B643AD">
      <w:pPr>
        <w:rPr>
          <w:rFonts w:ascii="Times New Roman" w:hAnsi="Times New Roman" w:cs="Times New Roman"/>
          <w:noProof/>
          <w:lang w:eastAsia="es-CL"/>
        </w:rPr>
      </w:pPr>
    </w:p>
    <w:p w14:paraId="0C1EBEB0" w14:textId="71B57981" w:rsidR="00B643AD" w:rsidRPr="00035B39" w:rsidRDefault="00035B39" w:rsidP="00B643AD">
      <w:pPr>
        <w:rPr>
          <w:rFonts w:ascii="Times New Roman" w:hAnsi="Times New Roman" w:cs="Times New Roman"/>
          <w:b/>
          <w:noProof/>
          <w:lang w:eastAsia="es-CL"/>
        </w:rPr>
      </w:pPr>
      <w:r w:rsidRPr="00035B39">
        <w:rPr>
          <w:rFonts w:ascii="Times New Roman" w:hAnsi="Times New Roman" w:cs="Times New Roman"/>
          <w:b/>
          <w:noProof/>
          <w:lang w:eastAsia="es-CL"/>
        </w:rPr>
        <w:t>1 -.</w:t>
      </w:r>
      <w:r w:rsidR="00B91EB8">
        <w:rPr>
          <w:rFonts w:ascii="Times New Roman" w:hAnsi="Times New Roman" w:cs="Times New Roman"/>
          <w:b/>
          <w:noProof/>
          <w:lang w:eastAsia="es-CL"/>
        </w:rPr>
        <w:t xml:space="preserve"> visita terreno</w:t>
      </w:r>
      <w:r w:rsidR="00EC187A">
        <w:rPr>
          <w:rFonts w:ascii="Times New Roman" w:hAnsi="Times New Roman" w:cs="Times New Roman"/>
          <w:b/>
          <w:noProof/>
          <w:lang w:eastAsia="es-CL"/>
        </w:rPr>
        <w:t xml:space="preserve"> seguimiento.</w:t>
      </w:r>
    </w:p>
    <w:p w14:paraId="2EEB207B" w14:textId="22A35141" w:rsidR="0090749B" w:rsidRDefault="00B91EB8" w:rsidP="0056451B">
      <w:pPr>
        <w:jc w:val="both"/>
        <w:rPr>
          <w:rFonts w:ascii="Times New Roman" w:eastAsia="Times New Roman" w:hAnsi="Times New Roman" w:cs="Times New Roman"/>
          <w:color w:val="222222"/>
          <w:lang w:val="es-MX" w:eastAsia="es-CL"/>
        </w:rPr>
      </w:pPr>
      <w:r>
        <w:rPr>
          <w:rFonts w:ascii="Times New Roman" w:hAnsi="Times New Roman" w:cs="Times New Roman"/>
          <w:noProof/>
          <w:lang w:eastAsia="es-CL"/>
        </w:rPr>
        <w:t xml:space="preserve">Se realizo la visita a terreno comprometida </w:t>
      </w:r>
      <w:r w:rsidR="00AB52A7">
        <w:rPr>
          <w:rFonts w:ascii="Times New Roman" w:hAnsi="Times New Roman" w:cs="Times New Roman"/>
          <w:noProof/>
          <w:lang w:eastAsia="es-CL"/>
        </w:rPr>
        <w:t>con la empresa mandante Taller de redes</w:t>
      </w:r>
      <w:r w:rsidR="00EC187A">
        <w:rPr>
          <w:rFonts w:ascii="Times New Roman" w:hAnsi="Times New Roman" w:cs="Times New Roman"/>
          <w:noProof/>
          <w:lang w:eastAsia="es-CL"/>
        </w:rPr>
        <w:t xml:space="preserve"> </w:t>
      </w:r>
      <w:r w:rsidR="00AB52A7">
        <w:rPr>
          <w:rFonts w:ascii="Times New Roman" w:hAnsi="Times New Roman" w:cs="Times New Roman"/>
          <w:noProof/>
          <w:lang w:eastAsia="es-CL"/>
        </w:rPr>
        <w:t>Rio Alvarez, el objetivo de esta</w:t>
      </w:r>
      <w:r w:rsidR="0090749B">
        <w:rPr>
          <w:rFonts w:ascii="Times New Roman" w:hAnsi="Times New Roman" w:cs="Times New Roman"/>
          <w:noProof/>
          <w:lang w:eastAsia="es-CL"/>
        </w:rPr>
        <w:t xml:space="preserve">, </w:t>
      </w:r>
      <w:r w:rsidR="00EC187A">
        <w:rPr>
          <w:rFonts w:ascii="Times New Roman" w:hAnsi="Times New Roman" w:cs="Times New Roman"/>
          <w:noProof/>
          <w:lang w:eastAsia="es-CL"/>
        </w:rPr>
        <w:t>fue</w:t>
      </w:r>
      <w:r w:rsidR="00AB52A7">
        <w:rPr>
          <w:rFonts w:ascii="Times New Roman" w:hAnsi="Times New Roman" w:cs="Times New Roman"/>
          <w:noProof/>
          <w:lang w:eastAsia="es-CL"/>
        </w:rPr>
        <w:t xml:space="preserve"> verificar el prendimiento de las plantas nativas y exoticas </w:t>
      </w:r>
      <w:r w:rsidR="002E4737">
        <w:rPr>
          <w:rFonts w:ascii="Times New Roman" w:hAnsi="Times New Roman" w:cs="Times New Roman"/>
          <w:noProof/>
          <w:lang w:eastAsia="es-CL"/>
        </w:rPr>
        <w:t xml:space="preserve">establecidas aproximadamente </w:t>
      </w:r>
      <w:r w:rsidR="0090749B">
        <w:rPr>
          <w:rFonts w:ascii="Times New Roman" w:hAnsi="Times New Roman" w:cs="Times New Roman"/>
          <w:noProof/>
          <w:lang w:eastAsia="es-CL"/>
        </w:rPr>
        <w:t xml:space="preserve">hace </w:t>
      </w:r>
      <w:r w:rsidR="002E4737">
        <w:rPr>
          <w:rFonts w:ascii="Times New Roman" w:hAnsi="Times New Roman" w:cs="Times New Roman"/>
          <w:noProof/>
          <w:lang w:eastAsia="es-CL"/>
        </w:rPr>
        <w:t xml:space="preserve">un año atrás, si bien algunas de estas especies según nuestra experincia, no cumplen de la mejor forma la funcion de </w:t>
      </w:r>
      <w:r w:rsidR="0090749B">
        <w:rPr>
          <w:rFonts w:ascii="Times New Roman" w:hAnsi="Times New Roman" w:cs="Times New Roman"/>
          <w:noProof/>
          <w:lang w:eastAsia="es-CL"/>
        </w:rPr>
        <w:t xml:space="preserve">crear un </w:t>
      </w:r>
      <w:r w:rsidR="002E4737">
        <w:rPr>
          <w:rFonts w:ascii="Times New Roman" w:hAnsi="Times New Roman" w:cs="Times New Roman"/>
          <w:noProof/>
          <w:lang w:eastAsia="es-CL"/>
        </w:rPr>
        <w:t xml:space="preserve">cerco vivo o cortina verde, ya que durante gran parte del año se encuentran sin follaje como son:  </w:t>
      </w:r>
      <w:r w:rsidR="002E4737" w:rsidRPr="002E4737">
        <w:rPr>
          <w:rFonts w:ascii="Times New Roman" w:eastAsia="Times New Roman" w:hAnsi="Times New Roman" w:cs="Times New Roman"/>
          <w:i/>
          <w:iCs/>
          <w:color w:val="222222"/>
          <w:lang w:val="es-MX" w:eastAsia="es-CL"/>
        </w:rPr>
        <w:t>Nothofagus pumilio</w:t>
      </w:r>
      <w:r w:rsidR="002E4737" w:rsidRPr="00035B39">
        <w:rPr>
          <w:rFonts w:ascii="Times New Roman" w:eastAsia="Times New Roman" w:hAnsi="Times New Roman" w:cs="Times New Roman"/>
          <w:color w:val="222222"/>
          <w:lang w:val="es-MX" w:eastAsia="es-CL"/>
        </w:rPr>
        <w:t xml:space="preserve"> (Lenga)</w:t>
      </w:r>
      <w:r w:rsidR="002E4737">
        <w:rPr>
          <w:rFonts w:ascii="Times New Roman" w:eastAsia="Times New Roman" w:hAnsi="Times New Roman" w:cs="Times New Roman"/>
          <w:color w:val="222222"/>
          <w:lang w:val="es-MX" w:eastAsia="es-CL"/>
        </w:rPr>
        <w:t xml:space="preserve"> y </w:t>
      </w:r>
      <w:r w:rsidR="002E4737" w:rsidRPr="002E4737">
        <w:rPr>
          <w:rFonts w:ascii="Times New Roman" w:eastAsia="Times New Roman" w:hAnsi="Times New Roman" w:cs="Times New Roman"/>
          <w:i/>
          <w:iCs/>
          <w:color w:val="222222"/>
          <w:lang w:val="es-MX" w:eastAsia="es-CL"/>
        </w:rPr>
        <w:t xml:space="preserve">Populus alba </w:t>
      </w:r>
      <w:r w:rsidR="002E4737" w:rsidRPr="00035B39">
        <w:rPr>
          <w:rFonts w:ascii="Times New Roman" w:eastAsia="Times New Roman" w:hAnsi="Times New Roman" w:cs="Times New Roman"/>
          <w:color w:val="222222"/>
          <w:lang w:val="es-MX" w:eastAsia="es-CL"/>
        </w:rPr>
        <w:t>(</w:t>
      </w:r>
      <w:r w:rsidR="00B74192" w:rsidRPr="00035B39">
        <w:rPr>
          <w:rFonts w:ascii="Times New Roman" w:eastAsia="Times New Roman" w:hAnsi="Times New Roman" w:cs="Times New Roman"/>
          <w:color w:val="222222"/>
          <w:lang w:val="es-MX" w:eastAsia="es-CL"/>
        </w:rPr>
        <w:t>Ála</w:t>
      </w:r>
      <w:r w:rsidR="00B74192">
        <w:rPr>
          <w:rFonts w:ascii="Times New Roman" w:eastAsia="Times New Roman" w:hAnsi="Times New Roman" w:cs="Times New Roman"/>
          <w:color w:val="222222"/>
          <w:lang w:val="es-MX" w:eastAsia="es-CL"/>
        </w:rPr>
        <w:t>mo</w:t>
      </w:r>
      <w:r w:rsidR="002E4737">
        <w:rPr>
          <w:rFonts w:ascii="Times New Roman" w:eastAsia="Times New Roman" w:hAnsi="Times New Roman" w:cs="Times New Roman"/>
          <w:color w:val="222222"/>
          <w:lang w:val="es-MX" w:eastAsia="es-CL"/>
        </w:rPr>
        <w:t xml:space="preserve"> blanco)</w:t>
      </w:r>
      <w:r w:rsidR="00A17FB3">
        <w:rPr>
          <w:rFonts w:ascii="Times New Roman" w:eastAsia="Times New Roman" w:hAnsi="Times New Roman" w:cs="Times New Roman"/>
          <w:color w:val="222222"/>
          <w:lang w:val="es-MX" w:eastAsia="es-CL"/>
        </w:rPr>
        <w:t xml:space="preserve">. </w:t>
      </w:r>
    </w:p>
    <w:p w14:paraId="27123357" w14:textId="27A2BBA9" w:rsidR="00A17FB3" w:rsidRDefault="00A17FB3" w:rsidP="0056451B">
      <w:pPr>
        <w:jc w:val="both"/>
        <w:rPr>
          <w:rFonts w:ascii="Times New Roman" w:eastAsia="Times New Roman" w:hAnsi="Times New Roman" w:cs="Times New Roman"/>
          <w:color w:val="222222"/>
          <w:lang w:val="es-MX" w:eastAsia="es-CL"/>
        </w:rPr>
      </w:pPr>
      <w:r>
        <w:rPr>
          <w:rFonts w:ascii="Times New Roman" w:eastAsia="Times New Roman" w:hAnsi="Times New Roman" w:cs="Times New Roman"/>
          <w:color w:val="222222"/>
          <w:lang w:val="es-MX" w:eastAsia="es-CL"/>
        </w:rPr>
        <w:t xml:space="preserve">De estas dos especies caducifolias, la especie </w:t>
      </w:r>
      <w:r w:rsidR="0090749B" w:rsidRPr="002E4737">
        <w:rPr>
          <w:rFonts w:ascii="Times New Roman" w:eastAsia="Times New Roman" w:hAnsi="Times New Roman" w:cs="Times New Roman"/>
          <w:i/>
          <w:iCs/>
          <w:color w:val="222222"/>
          <w:lang w:val="es-MX" w:eastAsia="es-CL"/>
        </w:rPr>
        <w:t>Nothofagus pumilio</w:t>
      </w:r>
      <w:r w:rsidR="0090749B" w:rsidRPr="00035B39">
        <w:rPr>
          <w:rFonts w:ascii="Times New Roman" w:eastAsia="Times New Roman" w:hAnsi="Times New Roman" w:cs="Times New Roman"/>
          <w:color w:val="222222"/>
          <w:lang w:val="es-MX" w:eastAsia="es-CL"/>
        </w:rPr>
        <w:t xml:space="preserve"> (Lenga)</w:t>
      </w:r>
      <w:r w:rsidR="0090749B">
        <w:rPr>
          <w:rFonts w:ascii="Times New Roman" w:eastAsia="Times New Roman" w:hAnsi="Times New Roman" w:cs="Times New Roman"/>
          <w:color w:val="222222"/>
          <w:lang w:val="es-MX" w:eastAsia="es-CL"/>
        </w:rPr>
        <w:t>,</w:t>
      </w:r>
      <w:r>
        <w:rPr>
          <w:rFonts w:ascii="Times New Roman" w:eastAsia="Times New Roman" w:hAnsi="Times New Roman" w:cs="Times New Roman"/>
          <w:color w:val="222222"/>
          <w:lang w:val="es-MX" w:eastAsia="es-CL"/>
        </w:rPr>
        <w:t xml:space="preserve"> presento una alta mortalidad, sobreviviendo </w:t>
      </w:r>
      <w:r w:rsidR="00DE6408">
        <w:rPr>
          <w:rFonts w:ascii="Times New Roman" w:eastAsia="Times New Roman" w:hAnsi="Times New Roman" w:cs="Times New Roman"/>
          <w:color w:val="222222"/>
          <w:lang w:val="es-MX" w:eastAsia="es-CL"/>
        </w:rPr>
        <w:t xml:space="preserve">un </w:t>
      </w:r>
      <w:r w:rsidR="00EC187A">
        <w:rPr>
          <w:rFonts w:ascii="Times New Roman" w:eastAsia="Times New Roman" w:hAnsi="Times New Roman" w:cs="Times New Roman"/>
          <w:color w:val="222222"/>
          <w:lang w:val="es-MX" w:eastAsia="es-CL"/>
        </w:rPr>
        <w:t>número</w:t>
      </w:r>
      <w:r w:rsidR="00DE6408">
        <w:rPr>
          <w:rFonts w:ascii="Times New Roman" w:eastAsia="Times New Roman" w:hAnsi="Times New Roman" w:cs="Times New Roman"/>
          <w:color w:val="222222"/>
          <w:lang w:val="es-MX" w:eastAsia="es-CL"/>
        </w:rPr>
        <w:t xml:space="preserve"> reducido</w:t>
      </w:r>
      <w:r>
        <w:rPr>
          <w:rFonts w:ascii="Times New Roman" w:eastAsia="Times New Roman" w:hAnsi="Times New Roman" w:cs="Times New Roman"/>
          <w:color w:val="222222"/>
          <w:lang w:val="es-MX" w:eastAsia="es-CL"/>
        </w:rPr>
        <w:t xml:space="preserve"> plantas del total </w:t>
      </w:r>
      <w:r w:rsidR="00DE6408">
        <w:rPr>
          <w:rFonts w:ascii="Times New Roman" w:eastAsia="Times New Roman" w:hAnsi="Times New Roman" w:cs="Times New Roman"/>
          <w:color w:val="222222"/>
          <w:lang w:val="es-MX" w:eastAsia="es-CL"/>
        </w:rPr>
        <w:t>establecidas</w:t>
      </w:r>
      <w:r w:rsidR="0090749B">
        <w:rPr>
          <w:rFonts w:ascii="Times New Roman" w:eastAsia="Times New Roman" w:hAnsi="Times New Roman" w:cs="Times New Roman"/>
          <w:color w:val="222222"/>
          <w:lang w:val="es-MX" w:eastAsia="es-CL"/>
        </w:rPr>
        <w:t xml:space="preserve"> y  </w:t>
      </w:r>
      <w:r w:rsidR="0090749B" w:rsidRPr="002E4737">
        <w:rPr>
          <w:rFonts w:ascii="Times New Roman" w:eastAsia="Times New Roman" w:hAnsi="Times New Roman" w:cs="Times New Roman"/>
          <w:i/>
          <w:iCs/>
          <w:color w:val="222222"/>
          <w:lang w:val="es-MX" w:eastAsia="es-CL"/>
        </w:rPr>
        <w:t xml:space="preserve">Populus alba </w:t>
      </w:r>
      <w:r w:rsidR="0090749B" w:rsidRPr="00035B39">
        <w:rPr>
          <w:rFonts w:ascii="Times New Roman" w:eastAsia="Times New Roman" w:hAnsi="Times New Roman" w:cs="Times New Roman"/>
          <w:color w:val="222222"/>
          <w:lang w:val="es-MX" w:eastAsia="es-CL"/>
        </w:rPr>
        <w:t>(</w:t>
      </w:r>
      <w:r w:rsidR="00DE6408" w:rsidRPr="00035B39">
        <w:rPr>
          <w:rFonts w:ascii="Times New Roman" w:eastAsia="Times New Roman" w:hAnsi="Times New Roman" w:cs="Times New Roman"/>
          <w:color w:val="222222"/>
          <w:lang w:val="es-MX" w:eastAsia="es-CL"/>
        </w:rPr>
        <w:t>Ála</w:t>
      </w:r>
      <w:r w:rsidR="00DE6408">
        <w:rPr>
          <w:rFonts w:ascii="Times New Roman" w:eastAsia="Times New Roman" w:hAnsi="Times New Roman" w:cs="Times New Roman"/>
          <w:color w:val="222222"/>
          <w:lang w:val="es-MX" w:eastAsia="es-CL"/>
        </w:rPr>
        <w:t>mo</w:t>
      </w:r>
      <w:r w:rsidR="0090749B">
        <w:rPr>
          <w:rFonts w:ascii="Times New Roman" w:eastAsia="Times New Roman" w:hAnsi="Times New Roman" w:cs="Times New Roman"/>
          <w:color w:val="222222"/>
          <w:lang w:val="es-MX" w:eastAsia="es-CL"/>
        </w:rPr>
        <w:t xml:space="preserve"> blanco)</w:t>
      </w:r>
      <w:r w:rsidR="005266E4">
        <w:rPr>
          <w:rFonts w:ascii="Times New Roman" w:eastAsia="Times New Roman" w:hAnsi="Times New Roman" w:cs="Times New Roman"/>
          <w:color w:val="222222"/>
          <w:lang w:val="es-MX" w:eastAsia="es-CL"/>
        </w:rPr>
        <w:t xml:space="preserve"> presento una mejor respuesta.</w:t>
      </w:r>
    </w:p>
    <w:p w14:paraId="12862960" w14:textId="0088E36C" w:rsidR="00B643AD" w:rsidRDefault="00A17FB3" w:rsidP="0056451B">
      <w:pPr>
        <w:jc w:val="both"/>
        <w:rPr>
          <w:rFonts w:ascii="Times New Roman" w:hAnsi="Times New Roman" w:cs="Times New Roman"/>
          <w:noProof/>
          <w:lang w:eastAsia="es-CL"/>
        </w:rPr>
      </w:pPr>
      <w:r>
        <w:rPr>
          <w:rFonts w:ascii="Times New Roman" w:eastAsia="Times New Roman" w:hAnsi="Times New Roman" w:cs="Times New Roman"/>
          <w:color w:val="222222"/>
          <w:lang w:val="es-MX" w:eastAsia="es-CL"/>
        </w:rPr>
        <w:t xml:space="preserve">Las especies establecidas como son: </w:t>
      </w:r>
      <w:r w:rsidR="002E4737">
        <w:rPr>
          <w:rFonts w:ascii="Times New Roman" w:eastAsia="Times New Roman" w:hAnsi="Times New Roman" w:cs="Times New Roman"/>
          <w:color w:val="222222"/>
          <w:lang w:val="es-MX" w:eastAsia="es-CL"/>
        </w:rPr>
        <w:t xml:space="preserve"> </w:t>
      </w:r>
      <w:r w:rsidRPr="00A17FB3">
        <w:rPr>
          <w:rFonts w:ascii="Times New Roman" w:eastAsia="Times New Roman" w:hAnsi="Times New Roman" w:cs="Times New Roman"/>
          <w:i/>
          <w:iCs/>
          <w:color w:val="222222"/>
          <w:lang w:eastAsia="es-CL"/>
        </w:rPr>
        <w:t>Pinus Ponderosa</w:t>
      </w:r>
      <w:r w:rsidRPr="00035B39">
        <w:rPr>
          <w:rFonts w:ascii="Times New Roman" w:eastAsia="Times New Roman" w:hAnsi="Times New Roman" w:cs="Times New Roman"/>
          <w:color w:val="222222"/>
          <w:lang w:eastAsia="es-CL"/>
        </w:rPr>
        <w:t xml:space="preserve"> (Pino Ponderosa)</w:t>
      </w:r>
      <w:r w:rsidR="00EC187A">
        <w:rPr>
          <w:rFonts w:ascii="Times New Roman" w:eastAsia="Times New Roman" w:hAnsi="Times New Roman" w:cs="Times New Roman"/>
          <w:color w:val="222222"/>
          <w:lang w:eastAsia="es-CL"/>
        </w:rPr>
        <w:t xml:space="preserve"> y</w:t>
      </w:r>
      <w:r>
        <w:rPr>
          <w:rFonts w:ascii="Times New Roman" w:eastAsia="Times New Roman" w:hAnsi="Times New Roman" w:cs="Times New Roman"/>
          <w:color w:val="222222"/>
          <w:lang w:eastAsia="es-CL"/>
        </w:rPr>
        <w:t xml:space="preserve"> </w:t>
      </w:r>
      <w:r w:rsidRPr="00DE6408">
        <w:rPr>
          <w:rFonts w:ascii="Times New Roman" w:eastAsia="Times New Roman" w:hAnsi="Times New Roman" w:cs="Times New Roman"/>
          <w:i/>
          <w:iCs/>
          <w:color w:val="222222"/>
          <w:lang w:val="es-MX" w:eastAsia="es-CL"/>
        </w:rPr>
        <w:t>Nothofagus dombeyi</w:t>
      </w:r>
      <w:r w:rsidRPr="00035B39">
        <w:rPr>
          <w:rFonts w:ascii="Times New Roman" w:eastAsia="Times New Roman" w:hAnsi="Times New Roman" w:cs="Times New Roman"/>
          <w:color w:val="222222"/>
          <w:lang w:val="es-MX" w:eastAsia="es-CL"/>
        </w:rPr>
        <w:t xml:space="preserve"> (Coigue común)</w:t>
      </w:r>
      <w:r>
        <w:rPr>
          <w:rFonts w:ascii="Times New Roman" w:eastAsia="Times New Roman" w:hAnsi="Times New Roman" w:cs="Times New Roman"/>
          <w:color w:val="222222"/>
          <w:lang w:val="es-MX" w:eastAsia="es-CL"/>
        </w:rPr>
        <w:t xml:space="preserve">, presentaron </w:t>
      </w:r>
      <w:r w:rsidR="0090749B">
        <w:rPr>
          <w:rFonts w:ascii="Times New Roman" w:eastAsia="Times New Roman" w:hAnsi="Times New Roman" w:cs="Times New Roman"/>
          <w:color w:val="222222"/>
          <w:lang w:val="es-MX" w:eastAsia="es-CL"/>
        </w:rPr>
        <w:t>una</w:t>
      </w:r>
      <w:r>
        <w:rPr>
          <w:rFonts w:ascii="Times New Roman" w:eastAsia="Times New Roman" w:hAnsi="Times New Roman" w:cs="Times New Roman"/>
          <w:color w:val="222222"/>
          <w:lang w:val="es-MX" w:eastAsia="es-CL"/>
        </w:rPr>
        <w:t xml:space="preserve"> mejor respuesta al terreno, que</w:t>
      </w:r>
      <w:r>
        <w:rPr>
          <w:rFonts w:ascii="Times New Roman" w:hAnsi="Times New Roman" w:cs="Times New Roman"/>
          <w:noProof/>
          <w:lang w:eastAsia="es-CL"/>
        </w:rPr>
        <w:t xml:space="preserve"> es pedregoso, compactado, de suelo delgado para el establecimiento, debido a la compactación de bolones y aridos, en los p</w:t>
      </w:r>
      <w:r w:rsidR="006D0897">
        <w:rPr>
          <w:rFonts w:ascii="Times New Roman" w:hAnsi="Times New Roman" w:cs="Times New Roman"/>
          <w:noProof/>
          <w:lang w:eastAsia="es-CL"/>
        </w:rPr>
        <w:t>r</w:t>
      </w:r>
      <w:r>
        <w:rPr>
          <w:rFonts w:ascii="Times New Roman" w:hAnsi="Times New Roman" w:cs="Times New Roman"/>
          <w:noProof/>
          <w:lang w:eastAsia="es-CL"/>
        </w:rPr>
        <w:t xml:space="preserve">imeros </w:t>
      </w:r>
      <w:r w:rsidR="006D0897">
        <w:rPr>
          <w:rFonts w:ascii="Times New Roman" w:hAnsi="Times New Roman" w:cs="Times New Roman"/>
          <w:noProof/>
          <w:lang w:eastAsia="es-CL"/>
        </w:rPr>
        <w:t>50</w:t>
      </w:r>
      <w:r>
        <w:rPr>
          <w:rFonts w:ascii="Times New Roman" w:hAnsi="Times New Roman" w:cs="Times New Roman"/>
          <w:noProof/>
          <w:lang w:eastAsia="es-CL"/>
        </w:rPr>
        <w:t xml:space="preserve"> cm. de profundidad de la primera capa del suelo en el sector</w:t>
      </w:r>
      <w:r w:rsidR="00B74192">
        <w:rPr>
          <w:rFonts w:ascii="Times New Roman" w:hAnsi="Times New Roman" w:cs="Times New Roman"/>
          <w:noProof/>
          <w:lang w:eastAsia="es-CL"/>
        </w:rPr>
        <w:t>.</w:t>
      </w:r>
    </w:p>
    <w:p w14:paraId="58E4B695" w14:textId="3307308B" w:rsidR="00DE6408" w:rsidRDefault="00DE6408" w:rsidP="0056451B">
      <w:pPr>
        <w:jc w:val="both"/>
        <w:rPr>
          <w:rFonts w:ascii="Times New Roman" w:hAnsi="Times New Roman" w:cs="Times New Roman"/>
          <w:noProof/>
          <w:lang w:eastAsia="es-CL"/>
        </w:rPr>
      </w:pPr>
      <w:r>
        <w:rPr>
          <w:rFonts w:ascii="Times New Roman" w:hAnsi="Times New Roman" w:cs="Times New Roman"/>
          <w:noProof/>
          <w:lang w:eastAsia="es-CL"/>
        </w:rPr>
        <w:t>Posterior a un año</w:t>
      </w:r>
      <w:r w:rsidR="00753F20">
        <w:rPr>
          <w:rFonts w:ascii="Times New Roman" w:hAnsi="Times New Roman" w:cs="Times New Roman"/>
          <w:noProof/>
          <w:lang w:eastAsia="es-CL"/>
        </w:rPr>
        <w:t xml:space="preserve"> de la forestación se alcanzo un prendimiento del 50%</w:t>
      </w:r>
      <w:r w:rsidR="00C265B6">
        <w:rPr>
          <w:rFonts w:ascii="Times New Roman" w:hAnsi="Times New Roman" w:cs="Times New Roman"/>
          <w:noProof/>
          <w:lang w:eastAsia="es-CL"/>
        </w:rPr>
        <w:t xml:space="preserve"> del total de las plantas </w:t>
      </w:r>
      <w:r w:rsidR="00EC187A">
        <w:rPr>
          <w:rFonts w:ascii="Times New Roman" w:hAnsi="Times New Roman" w:cs="Times New Roman"/>
          <w:noProof/>
          <w:lang w:eastAsia="es-CL"/>
        </w:rPr>
        <w:t>instaladas, acontinuacion se presenta una tabla con las especies establecidas en un comienzo y el numero de plantas posterior a un año</w:t>
      </w:r>
      <w:r w:rsidR="00CB3908">
        <w:rPr>
          <w:rFonts w:ascii="Times New Roman" w:hAnsi="Times New Roman" w:cs="Times New Roman"/>
          <w:noProof/>
          <w:lang w:eastAsia="es-CL"/>
        </w:rPr>
        <w:t>,</w:t>
      </w:r>
      <w:r w:rsidR="00EC187A">
        <w:rPr>
          <w:rFonts w:ascii="Times New Roman" w:hAnsi="Times New Roman" w:cs="Times New Roman"/>
          <w:noProof/>
          <w:lang w:eastAsia="es-CL"/>
        </w:rPr>
        <w:t xml:space="preserve"> que lograron el prendimiento.</w:t>
      </w:r>
    </w:p>
    <w:p w14:paraId="4AF1C657" w14:textId="77777777" w:rsidR="00DE6408" w:rsidRDefault="00DE6408" w:rsidP="0056451B">
      <w:pPr>
        <w:jc w:val="both"/>
        <w:rPr>
          <w:rFonts w:ascii="Times New Roman" w:hAnsi="Times New Roman" w:cs="Times New Roman"/>
          <w:noProof/>
          <w:lang w:eastAsia="es-CL"/>
        </w:rPr>
      </w:pPr>
    </w:p>
    <w:tbl>
      <w:tblPr>
        <w:tblW w:w="62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80"/>
        <w:gridCol w:w="1960"/>
        <w:gridCol w:w="2160"/>
      </w:tblGrid>
      <w:tr w:rsidR="00DE6408" w:rsidRPr="00DE6408" w14:paraId="7413AEF5" w14:textId="77777777" w:rsidTr="00DE6408">
        <w:trPr>
          <w:trHeight w:val="300"/>
          <w:jc w:val="center"/>
        </w:trPr>
        <w:tc>
          <w:tcPr>
            <w:tcW w:w="20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473CB" w14:textId="77777777" w:rsidR="00DE6408" w:rsidRPr="00DE6408" w:rsidRDefault="00DE6408" w:rsidP="00DE64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L"/>
              </w:rPr>
            </w:pPr>
            <w:r w:rsidRPr="00DE6408">
              <w:rPr>
                <w:rFonts w:ascii="Calibri" w:eastAsia="Times New Roman" w:hAnsi="Calibri" w:cs="Calibri"/>
                <w:b/>
                <w:bCs/>
                <w:color w:val="000000"/>
                <w:lang w:eastAsia="es-CL"/>
              </w:rPr>
              <w:t>ESPECIE</w:t>
            </w:r>
          </w:p>
        </w:tc>
        <w:tc>
          <w:tcPr>
            <w:tcW w:w="1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B107B" w14:textId="77777777" w:rsidR="00DE6408" w:rsidRPr="00DE6408" w:rsidRDefault="00DE6408" w:rsidP="00DE64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L"/>
              </w:rPr>
            </w:pPr>
            <w:r w:rsidRPr="00DE6408">
              <w:rPr>
                <w:rFonts w:ascii="Calibri" w:eastAsia="Times New Roman" w:hAnsi="Calibri" w:cs="Calibri"/>
                <w:b/>
                <w:bCs/>
                <w:color w:val="000000"/>
                <w:lang w:eastAsia="es-CL"/>
              </w:rPr>
              <w:t>N° ESTABLECIDAS</w:t>
            </w:r>
          </w:p>
        </w:tc>
        <w:tc>
          <w:tcPr>
            <w:tcW w:w="21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D42170" w14:textId="77777777" w:rsidR="00DE6408" w:rsidRPr="00DE6408" w:rsidRDefault="00DE6408" w:rsidP="00DE64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L"/>
              </w:rPr>
            </w:pPr>
            <w:r w:rsidRPr="00DE6408">
              <w:rPr>
                <w:rFonts w:ascii="Calibri" w:eastAsia="Times New Roman" w:hAnsi="Calibri" w:cs="Calibri"/>
                <w:b/>
                <w:bCs/>
                <w:color w:val="000000"/>
                <w:lang w:eastAsia="es-CL"/>
              </w:rPr>
              <w:t xml:space="preserve"> N° CONTROL 1 AÑO</w:t>
            </w:r>
          </w:p>
        </w:tc>
      </w:tr>
      <w:tr w:rsidR="00DE6408" w:rsidRPr="00DE6408" w14:paraId="7B562AEC" w14:textId="77777777" w:rsidTr="00DE6408">
        <w:trPr>
          <w:trHeight w:val="300"/>
          <w:jc w:val="center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BF513" w14:textId="77777777" w:rsidR="00DE6408" w:rsidRPr="00DE6408" w:rsidRDefault="00DE6408" w:rsidP="00DE64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L"/>
              </w:rPr>
            </w:pPr>
            <w:r w:rsidRPr="00DE6408">
              <w:rPr>
                <w:rFonts w:ascii="Calibri" w:eastAsia="Times New Roman" w:hAnsi="Calibri" w:cs="Calibri"/>
                <w:b/>
                <w:bCs/>
                <w:color w:val="000000"/>
                <w:lang w:eastAsia="es-CL"/>
              </w:rPr>
              <w:t>Pino ponderosa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5AE58" w14:textId="77777777" w:rsidR="00DE6408" w:rsidRPr="00DE6408" w:rsidRDefault="00DE6408" w:rsidP="00DE64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DE6408">
              <w:rPr>
                <w:rFonts w:ascii="Calibri" w:eastAsia="Times New Roman" w:hAnsi="Calibri" w:cs="Calibri"/>
                <w:color w:val="000000"/>
                <w:lang w:eastAsia="es-CL"/>
              </w:rPr>
              <w:t>40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DE5B01" w14:textId="77777777" w:rsidR="00DE6408" w:rsidRPr="00DE6408" w:rsidRDefault="00DE6408" w:rsidP="00DE64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DE6408">
              <w:rPr>
                <w:rFonts w:ascii="Calibri" w:eastAsia="Times New Roman" w:hAnsi="Calibri" w:cs="Calibri"/>
                <w:color w:val="000000"/>
                <w:lang w:eastAsia="es-CL"/>
              </w:rPr>
              <w:t>26</w:t>
            </w:r>
          </w:p>
        </w:tc>
      </w:tr>
      <w:tr w:rsidR="00DE6408" w:rsidRPr="00DE6408" w14:paraId="66ABEAD4" w14:textId="77777777" w:rsidTr="00DE6408">
        <w:trPr>
          <w:trHeight w:val="300"/>
          <w:jc w:val="center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99FB7" w14:textId="77777777" w:rsidR="00DE6408" w:rsidRPr="00DE6408" w:rsidRDefault="00DE6408" w:rsidP="00DE64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L"/>
              </w:rPr>
            </w:pPr>
            <w:r w:rsidRPr="00DE6408">
              <w:rPr>
                <w:rFonts w:ascii="Calibri" w:eastAsia="Times New Roman" w:hAnsi="Calibri" w:cs="Calibri"/>
                <w:b/>
                <w:bCs/>
                <w:color w:val="000000"/>
                <w:lang w:eastAsia="es-CL"/>
              </w:rPr>
              <w:t>Coigue común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0EC3F" w14:textId="77777777" w:rsidR="00DE6408" w:rsidRPr="00DE6408" w:rsidRDefault="00DE6408" w:rsidP="00DE64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DE6408">
              <w:rPr>
                <w:rFonts w:ascii="Calibri" w:eastAsia="Times New Roman" w:hAnsi="Calibri" w:cs="Calibri"/>
                <w:color w:val="000000"/>
                <w:lang w:eastAsia="es-CL"/>
              </w:rPr>
              <w:t>25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E412A4" w14:textId="77777777" w:rsidR="00DE6408" w:rsidRPr="00DE6408" w:rsidRDefault="00DE6408" w:rsidP="00DE64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DE6408">
              <w:rPr>
                <w:rFonts w:ascii="Calibri" w:eastAsia="Times New Roman" w:hAnsi="Calibri" w:cs="Calibri"/>
                <w:color w:val="000000"/>
                <w:lang w:eastAsia="es-CL"/>
              </w:rPr>
              <w:t>16</w:t>
            </w:r>
          </w:p>
        </w:tc>
      </w:tr>
      <w:tr w:rsidR="00DE6408" w:rsidRPr="00DE6408" w14:paraId="749AE3EE" w14:textId="77777777" w:rsidTr="00DE6408">
        <w:trPr>
          <w:trHeight w:val="300"/>
          <w:jc w:val="center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CAB44" w14:textId="77777777" w:rsidR="00DE6408" w:rsidRPr="00DE6408" w:rsidRDefault="00DE6408" w:rsidP="00DE64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L"/>
              </w:rPr>
            </w:pPr>
            <w:r w:rsidRPr="00DE6408">
              <w:rPr>
                <w:rFonts w:ascii="Calibri" w:eastAsia="Times New Roman" w:hAnsi="Calibri" w:cs="Calibri"/>
                <w:b/>
                <w:bCs/>
                <w:color w:val="000000"/>
                <w:lang w:eastAsia="es-CL"/>
              </w:rPr>
              <w:t>Coigue magallanes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35141" w14:textId="77777777" w:rsidR="00DE6408" w:rsidRPr="00DE6408" w:rsidRDefault="00DE6408" w:rsidP="00DE64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DE6408">
              <w:rPr>
                <w:rFonts w:ascii="Calibri" w:eastAsia="Times New Roman" w:hAnsi="Calibri" w:cs="Calibri"/>
                <w:color w:val="000000"/>
                <w:lang w:eastAsia="es-CL"/>
              </w:rPr>
              <w:t>10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F106B2" w14:textId="77777777" w:rsidR="00DE6408" w:rsidRPr="00DE6408" w:rsidRDefault="00DE6408" w:rsidP="00DE64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DE6408">
              <w:rPr>
                <w:rFonts w:ascii="Calibri" w:eastAsia="Times New Roman" w:hAnsi="Calibri" w:cs="Calibri"/>
                <w:color w:val="000000"/>
                <w:lang w:eastAsia="es-CL"/>
              </w:rPr>
              <w:t>2</w:t>
            </w:r>
          </w:p>
        </w:tc>
      </w:tr>
      <w:tr w:rsidR="00DE6408" w:rsidRPr="00DE6408" w14:paraId="4BDF656D" w14:textId="77777777" w:rsidTr="00DE6408">
        <w:trPr>
          <w:trHeight w:val="300"/>
          <w:jc w:val="center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718AB" w14:textId="77777777" w:rsidR="00DE6408" w:rsidRPr="00DE6408" w:rsidRDefault="00DE6408" w:rsidP="00DE64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L"/>
              </w:rPr>
            </w:pPr>
            <w:r w:rsidRPr="00DE6408">
              <w:rPr>
                <w:rFonts w:ascii="Calibri" w:eastAsia="Times New Roman" w:hAnsi="Calibri" w:cs="Calibri"/>
                <w:b/>
                <w:bCs/>
                <w:color w:val="000000"/>
                <w:lang w:eastAsia="es-CL"/>
              </w:rPr>
              <w:t>Lenga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A5805" w14:textId="77777777" w:rsidR="00DE6408" w:rsidRPr="00DE6408" w:rsidRDefault="00DE6408" w:rsidP="00DE64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DE6408">
              <w:rPr>
                <w:rFonts w:ascii="Calibri" w:eastAsia="Times New Roman" w:hAnsi="Calibri" w:cs="Calibri"/>
                <w:color w:val="000000"/>
                <w:lang w:eastAsia="es-CL"/>
              </w:rPr>
              <w:t>30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3FBA6A" w14:textId="77777777" w:rsidR="00DE6408" w:rsidRPr="00DE6408" w:rsidRDefault="00DE6408" w:rsidP="00DE64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DE6408">
              <w:rPr>
                <w:rFonts w:ascii="Calibri" w:eastAsia="Times New Roman" w:hAnsi="Calibri" w:cs="Calibri"/>
                <w:color w:val="000000"/>
                <w:lang w:eastAsia="es-CL"/>
              </w:rPr>
              <w:t>4</w:t>
            </w:r>
          </w:p>
        </w:tc>
      </w:tr>
      <w:tr w:rsidR="00DE6408" w:rsidRPr="00DE6408" w14:paraId="36988236" w14:textId="77777777" w:rsidTr="00DE6408">
        <w:trPr>
          <w:trHeight w:val="300"/>
          <w:jc w:val="center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2D63F" w14:textId="37905505" w:rsidR="00DE6408" w:rsidRPr="00DE6408" w:rsidRDefault="00DE6408" w:rsidP="00DE64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L"/>
              </w:rPr>
            </w:pPr>
            <w:r w:rsidRPr="00DE6408">
              <w:rPr>
                <w:rFonts w:ascii="Calibri" w:eastAsia="Times New Roman" w:hAnsi="Calibri" w:cs="Calibri"/>
                <w:b/>
                <w:bCs/>
                <w:color w:val="000000"/>
                <w:lang w:eastAsia="es-CL"/>
              </w:rPr>
              <w:t>Álamo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20BF3" w14:textId="77777777" w:rsidR="00DE6408" w:rsidRPr="00DE6408" w:rsidRDefault="00DE6408" w:rsidP="00DE64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DE6408">
              <w:rPr>
                <w:rFonts w:ascii="Calibri" w:eastAsia="Times New Roman" w:hAnsi="Calibri" w:cs="Calibri"/>
                <w:color w:val="000000"/>
                <w:lang w:eastAsia="es-CL"/>
              </w:rPr>
              <w:t>30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3133AE" w14:textId="77777777" w:rsidR="00DE6408" w:rsidRPr="00DE6408" w:rsidRDefault="00DE6408" w:rsidP="00DE64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DE6408">
              <w:rPr>
                <w:rFonts w:ascii="Calibri" w:eastAsia="Times New Roman" w:hAnsi="Calibri" w:cs="Calibri"/>
                <w:color w:val="000000"/>
                <w:lang w:eastAsia="es-CL"/>
              </w:rPr>
              <w:t>17</w:t>
            </w:r>
          </w:p>
        </w:tc>
      </w:tr>
      <w:tr w:rsidR="00DE6408" w:rsidRPr="00DE6408" w14:paraId="2E5B490E" w14:textId="77777777" w:rsidTr="00DE6408">
        <w:trPr>
          <w:trHeight w:val="300"/>
          <w:jc w:val="center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82FF4" w14:textId="5A934718" w:rsidR="00DE6408" w:rsidRPr="00DE6408" w:rsidRDefault="00DE6408" w:rsidP="00DE64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L"/>
              </w:rPr>
            </w:pPr>
            <w:r w:rsidRPr="00DE6408">
              <w:rPr>
                <w:rFonts w:ascii="Calibri" w:eastAsia="Times New Roman" w:hAnsi="Calibri" w:cs="Calibri"/>
                <w:b/>
                <w:bCs/>
                <w:color w:val="000000"/>
                <w:lang w:eastAsia="es-CL"/>
              </w:rPr>
              <w:t>Ciprés de lawson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4716C" w14:textId="77777777" w:rsidR="00DE6408" w:rsidRPr="00DE6408" w:rsidRDefault="00DE6408" w:rsidP="00DE64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DE6408">
              <w:rPr>
                <w:rFonts w:ascii="Calibri" w:eastAsia="Times New Roman" w:hAnsi="Calibri" w:cs="Calibri"/>
                <w:color w:val="000000"/>
                <w:lang w:eastAsia="es-CL"/>
              </w:rPr>
              <w:t>15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DFDE2E" w14:textId="77777777" w:rsidR="00DE6408" w:rsidRPr="00DE6408" w:rsidRDefault="00DE6408" w:rsidP="00DE64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L"/>
              </w:rPr>
            </w:pPr>
            <w:r w:rsidRPr="00DE6408">
              <w:rPr>
                <w:rFonts w:ascii="Calibri" w:eastAsia="Times New Roman" w:hAnsi="Calibri" w:cs="Calibri"/>
                <w:color w:val="000000"/>
                <w:lang w:eastAsia="es-CL"/>
              </w:rPr>
              <w:t>11</w:t>
            </w:r>
          </w:p>
        </w:tc>
      </w:tr>
      <w:tr w:rsidR="00DE6408" w:rsidRPr="00DE6408" w14:paraId="42786E83" w14:textId="77777777" w:rsidTr="00DE6408">
        <w:trPr>
          <w:trHeight w:val="315"/>
          <w:jc w:val="center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E6D5B" w14:textId="77777777" w:rsidR="00DE6408" w:rsidRPr="00DE6408" w:rsidRDefault="00DE6408" w:rsidP="00DE64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L"/>
              </w:rPr>
            </w:pPr>
            <w:r w:rsidRPr="00DE6408">
              <w:rPr>
                <w:rFonts w:ascii="Calibri" w:eastAsia="Times New Roman" w:hAnsi="Calibri" w:cs="Calibri"/>
                <w:b/>
                <w:bCs/>
                <w:color w:val="000000"/>
                <w:lang w:eastAsia="es-CL"/>
              </w:rPr>
              <w:t>Total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64301" w14:textId="77777777" w:rsidR="00DE6408" w:rsidRPr="00DE6408" w:rsidRDefault="00DE6408" w:rsidP="00DE64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L"/>
              </w:rPr>
            </w:pPr>
            <w:r w:rsidRPr="00DE6408">
              <w:rPr>
                <w:rFonts w:ascii="Calibri" w:eastAsia="Times New Roman" w:hAnsi="Calibri" w:cs="Calibri"/>
                <w:b/>
                <w:bCs/>
                <w:color w:val="000000"/>
                <w:lang w:eastAsia="es-CL"/>
              </w:rPr>
              <w:t>150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C55C73" w14:textId="77777777" w:rsidR="00DE6408" w:rsidRPr="00DE6408" w:rsidRDefault="00DE6408" w:rsidP="00DE64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L"/>
              </w:rPr>
            </w:pPr>
            <w:r w:rsidRPr="00DE6408">
              <w:rPr>
                <w:rFonts w:ascii="Calibri" w:eastAsia="Times New Roman" w:hAnsi="Calibri" w:cs="Calibri"/>
                <w:b/>
                <w:bCs/>
                <w:color w:val="000000"/>
                <w:lang w:eastAsia="es-CL"/>
              </w:rPr>
              <w:t>76</w:t>
            </w:r>
          </w:p>
        </w:tc>
      </w:tr>
    </w:tbl>
    <w:p w14:paraId="589CF5EF" w14:textId="77777777" w:rsidR="00DE6408" w:rsidRDefault="00DE6408" w:rsidP="0056451B">
      <w:pPr>
        <w:jc w:val="both"/>
        <w:rPr>
          <w:rFonts w:ascii="Times New Roman" w:hAnsi="Times New Roman" w:cs="Times New Roman"/>
          <w:noProof/>
          <w:lang w:eastAsia="es-CL"/>
        </w:rPr>
      </w:pPr>
    </w:p>
    <w:p w14:paraId="40A9CEE9" w14:textId="3702290E" w:rsidR="00B93BBF" w:rsidRDefault="003310D7" w:rsidP="0056451B">
      <w:pPr>
        <w:jc w:val="both"/>
        <w:rPr>
          <w:rFonts w:ascii="Times New Roman" w:hAnsi="Times New Roman" w:cs="Times New Roman"/>
          <w:noProof/>
          <w:lang w:eastAsia="es-CL"/>
        </w:rPr>
      </w:pPr>
      <w:r>
        <w:rPr>
          <w:rFonts w:ascii="Times New Roman" w:hAnsi="Times New Roman" w:cs="Times New Roman"/>
          <w:noProof/>
          <w:lang w:eastAsia="es-CL"/>
        </w:rPr>
        <w:lastRenderedPageBreak/>
        <w:t>Ademas del establecimiento de las especies ya mensionadas</w:t>
      </w:r>
      <w:r w:rsidR="004D6FAB">
        <w:rPr>
          <w:rFonts w:ascii="Times New Roman" w:hAnsi="Times New Roman" w:cs="Times New Roman"/>
          <w:noProof/>
          <w:lang w:eastAsia="es-CL"/>
        </w:rPr>
        <w:t xml:space="preserve">, se instaron alguno individuos de Cipres de Lawson, arbol muy utilizado para realizar cercos vivos, se </w:t>
      </w:r>
      <w:r w:rsidR="00C265B6">
        <w:rPr>
          <w:rFonts w:ascii="Times New Roman" w:hAnsi="Times New Roman" w:cs="Times New Roman"/>
          <w:noProof/>
          <w:lang w:eastAsia="es-CL"/>
        </w:rPr>
        <w:t>plantaron</w:t>
      </w:r>
      <w:r w:rsidR="004D6FAB">
        <w:rPr>
          <w:rFonts w:ascii="Times New Roman" w:hAnsi="Times New Roman" w:cs="Times New Roman"/>
          <w:noProof/>
          <w:lang w:eastAsia="es-CL"/>
        </w:rPr>
        <w:t xml:space="preserve"> para </w:t>
      </w:r>
      <w:r w:rsidR="00CB3908">
        <w:rPr>
          <w:rFonts w:ascii="Times New Roman" w:hAnsi="Times New Roman" w:cs="Times New Roman"/>
          <w:noProof/>
          <w:lang w:eastAsia="es-CL"/>
        </w:rPr>
        <w:t xml:space="preserve">observar </w:t>
      </w:r>
      <w:r w:rsidR="004D6FAB">
        <w:rPr>
          <w:rFonts w:ascii="Times New Roman" w:hAnsi="Times New Roman" w:cs="Times New Roman"/>
          <w:noProof/>
          <w:lang w:eastAsia="es-CL"/>
        </w:rPr>
        <w:t>la adaptacion de esta especie a las condiciones del terreno como individuo</w:t>
      </w:r>
      <w:r w:rsidR="00C265B6">
        <w:rPr>
          <w:rFonts w:ascii="Times New Roman" w:hAnsi="Times New Roman" w:cs="Times New Roman"/>
          <w:noProof/>
          <w:lang w:eastAsia="es-CL"/>
        </w:rPr>
        <w:t>s</w:t>
      </w:r>
      <w:r w:rsidR="004D6FAB">
        <w:rPr>
          <w:rFonts w:ascii="Times New Roman" w:hAnsi="Times New Roman" w:cs="Times New Roman"/>
          <w:noProof/>
          <w:lang w:eastAsia="es-CL"/>
        </w:rPr>
        <w:t xml:space="preserve"> testigo</w:t>
      </w:r>
      <w:r w:rsidR="00C265B6">
        <w:rPr>
          <w:rFonts w:ascii="Times New Roman" w:hAnsi="Times New Roman" w:cs="Times New Roman"/>
          <w:noProof/>
          <w:lang w:eastAsia="es-CL"/>
        </w:rPr>
        <w:t>s</w:t>
      </w:r>
      <w:r w:rsidR="004D6FAB">
        <w:rPr>
          <w:rFonts w:ascii="Times New Roman" w:hAnsi="Times New Roman" w:cs="Times New Roman"/>
          <w:noProof/>
          <w:lang w:eastAsia="es-CL"/>
        </w:rPr>
        <w:t>, teniendo resultados aceptables hasta el momento</w:t>
      </w:r>
      <w:r w:rsidR="00B93BBF">
        <w:rPr>
          <w:rFonts w:ascii="Times New Roman" w:hAnsi="Times New Roman" w:cs="Times New Roman"/>
          <w:noProof/>
          <w:lang w:eastAsia="es-CL"/>
        </w:rPr>
        <w:t>.</w:t>
      </w:r>
    </w:p>
    <w:p w14:paraId="1E60425F" w14:textId="1CCB9E44" w:rsidR="003310D7" w:rsidRDefault="00B93BBF" w:rsidP="0056451B">
      <w:pPr>
        <w:jc w:val="both"/>
        <w:rPr>
          <w:rFonts w:ascii="Times New Roman" w:eastAsia="Times New Roman" w:hAnsi="Times New Roman" w:cs="Times New Roman"/>
          <w:color w:val="222222"/>
          <w:lang w:val="es-MX" w:eastAsia="es-CL"/>
        </w:rPr>
      </w:pPr>
      <w:r>
        <w:rPr>
          <w:rFonts w:ascii="Times New Roman" w:hAnsi="Times New Roman" w:cs="Times New Roman"/>
          <w:noProof/>
          <w:lang w:eastAsia="es-CL"/>
        </w:rPr>
        <w:t xml:space="preserve">Para realizar la reposicion </w:t>
      </w:r>
      <w:r w:rsidR="00A634A9">
        <w:rPr>
          <w:rFonts w:ascii="Times New Roman" w:hAnsi="Times New Roman" w:cs="Times New Roman"/>
          <w:noProof/>
          <w:lang w:eastAsia="es-CL"/>
        </w:rPr>
        <w:t xml:space="preserve">y alcanzar el 75% de prendimiento </w:t>
      </w:r>
      <w:r>
        <w:rPr>
          <w:rFonts w:ascii="Times New Roman" w:hAnsi="Times New Roman" w:cs="Times New Roman"/>
          <w:noProof/>
          <w:lang w:eastAsia="es-CL"/>
        </w:rPr>
        <w:t xml:space="preserve">de las especies que presentaron mortalidad, se decidio observar especies que existen en los alrededores del </w:t>
      </w:r>
      <w:r w:rsidRPr="00035B39">
        <w:rPr>
          <w:rFonts w:ascii="Times New Roman" w:hAnsi="Times New Roman" w:cs="Times New Roman"/>
          <w:b/>
          <w:noProof/>
          <w:lang w:eastAsia="es-CL"/>
        </w:rPr>
        <w:t>Taller de redes, Río Alvarez</w:t>
      </w:r>
      <w:r>
        <w:rPr>
          <w:rFonts w:ascii="Times New Roman" w:hAnsi="Times New Roman" w:cs="Times New Roman"/>
          <w:b/>
          <w:noProof/>
          <w:lang w:eastAsia="es-CL"/>
        </w:rPr>
        <w:t xml:space="preserve">, </w:t>
      </w:r>
      <w:r>
        <w:rPr>
          <w:rFonts w:ascii="Times New Roman" w:hAnsi="Times New Roman" w:cs="Times New Roman"/>
          <w:bCs/>
          <w:noProof/>
          <w:lang w:eastAsia="es-CL"/>
        </w:rPr>
        <w:t xml:space="preserve">y que son especies </w:t>
      </w:r>
      <w:r w:rsidR="00CB3908">
        <w:rPr>
          <w:rFonts w:ascii="Times New Roman" w:hAnsi="Times New Roman" w:cs="Times New Roman"/>
          <w:bCs/>
          <w:noProof/>
          <w:lang w:eastAsia="es-CL"/>
        </w:rPr>
        <w:t>perenne (no pierden la hoja en invierno)</w:t>
      </w:r>
      <w:r w:rsidR="000C6724">
        <w:rPr>
          <w:rFonts w:ascii="Times New Roman" w:hAnsi="Times New Roman" w:cs="Times New Roman"/>
          <w:bCs/>
          <w:noProof/>
          <w:lang w:eastAsia="es-CL"/>
        </w:rPr>
        <w:t xml:space="preserve"> y asi mantener una cortina vegetal durante todo el año, </w:t>
      </w:r>
      <w:r>
        <w:rPr>
          <w:rFonts w:ascii="Times New Roman" w:hAnsi="Times New Roman" w:cs="Times New Roman"/>
          <w:bCs/>
          <w:noProof/>
          <w:lang w:eastAsia="es-CL"/>
        </w:rPr>
        <w:t xml:space="preserve"> como son </w:t>
      </w:r>
      <w:r w:rsidRPr="00035B39">
        <w:rPr>
          <w:rFonts w:ascii="Times New Roman" w:eastAsia="Times New Roman" w:hAnsi="Times New Roman" w:cs="Times New Roman"/>
          <w:color w:val="222222"/>
          <w:lang w:val="es-MX" w:eastAsia="es-CL"/>
        </w:rPr>
        <w:t>Coigue común</w:t>
      </w:r>
      <w:r>
        <w:rPr>
          <w:rFonts w:ascii="Times New Roman" w:eastAsia="Times New Roman" w:hAnsi="Times New Roman" w:cs="Times New Roman"/>
          <w:color w:val="222222"/>
          <w:lang w:val="es-MX" w:eastAsia="es-CL"/>
        </w:rPr>
        <w:t>, notro y maqui, además de algunos individuos de ciprés de lawson, esperando obtener mejores resultados en el establecimiento</w:t>
      </w:r>
      <w:r w:rsidR="00A634A9">
        <w:rPr>
          <w:rFonts w:ascii="Times New Roman" w:eastAsia="Times New Roman" w:hAnsi="Times New Roman" w:cs="Times New Roman"/>
          <w:color w:val="222222"/>
          <w:lang w:val="es-MX" w:eastAsia="es-CL"/>
        </w:rPr>
        <w:t>.</w:t>
      </w:r>
    </w:p>
    <w:p w14:paraId="6BC056F1" w14:textId="77777777" w:rsidR="00A634A9" w:rsidRDefault="00A634A9" w:rsidP="0056451B">
      <w:pPr>
        <w:jc w:val="both"/>
        <w:rPr>
          <w:rFonts w:ascii="Times New Roman" w:eastAsia="Times New Roman" w:hAnsi="Times New Roman" w:cs="Times New Roman"/>
          <w:color w:val="222222"/>
          <w:lang w:val="es-MX" w:eastAsia="es-CL"/>
        </w:rPr>
      </w:pPr>
    </w:p>
    <w:p w14:paraId="0821A043" w14:textId="38DF3AE2" w:rsidR="00A634A9" w:rsidRDefault="00A634A9" w:rsidP="0056451B">
      <w:pPr>
        <w:jc w:val="both"/>
        <w:rPr>
          <w:rFonts w:ascii="Times New Roman" w:eastAsia="Times New Roman" w:hAnsi="Times New Roman" w:cs="Times New Roman"/>
          <w:color w:val="222222"/>
          <w:lang w:val="es-MX" w:eastAsia="es-CL"/>
        </w:rPr>
      </w:pPr>
      <w:r>
        <w:rPr>
          <w:rFonts w:ascii="Times New Roman" w:eastAsia="Times New Roman" w:hAnsi="Times New Roman" w:cs="Times New Roman"/>
          <w:color w:val="222222"/>
          <w:lang w:val="es-MX" w:eastAsia="es-CL"/>
        </w:rPr>
        <w:t>Consideraciones.</w:t>
      </w:r>
    </w:p>
    <w:p w14:paraId="23C3673C" w14:textId="3A5FCCAD" w:rsidR="00A634A9" w:rsidRDefault="00A634A9" w:rsidP="00A634A9">
      <w:pPr>
        <w:pStyle w:val="Prrafodelista"/>
        <w:numPr>
          <w:ilvl w:val="0"/>
          <w:numId w:val="1"/>
        </w:numPr>
        <w:jc w:val="both"/>
        <w:rPr>
          <w:rFonts w:ascii="Times New Roman" w:hAnsi="Times New Roman" w:cs="Times New Roman"/>
          <w:noProof/>
          <w:lang w:eastAsia="es-CL"/>
        </w:rPr>
      </w:pPr>
      <w:r>
        <w:rPr>
          <w:rFonts w:ascii="Times New Roman" w:hAnsi="Times New Roman" w:cs="Times New Roman"/>
          <w:noProof/>
          <w:lang w:eastAsia="es-CL"/>
        </w:rPr>
        <w:t xml:space="preserve">Se hace </w:t>
      </w:r>
      <w:r w:rsidR="00E3134F">
        <w:rPr>
          <w:rFonts w:ascii="Times New Roman" w:hAnsi="Times New Roman" w:cs="Times New Roman"/>
          <w:noProof/>
          <w:lang w:eastAsia="es-CL"/>
        </w:rPr>
        <w:t>hincapie</w:t>
      </w:r>
      <w:r>
        <w:rPr>
          <w:rFonts w:ascii="Times New Roman" w:hAnsi="Times New Roman" w:cs="Times New Roman"/>
          <w:noProof/>
          <w:lang w:eastAsia="es-CL"/>
        </w:rPr>
        <w:t xml:space="preserve"> en el riego de las plantas en sus primeros años, posterior </w:t>
      </w:r>
      <w:r w:rsidR="00B74192">
        <w:rPr>
          <w:rFonts w:ascii="Times New Roman" w:hAnsi="Times New Roman" w:cs="Times New Roman"/>
          <w:noProof/>
          <w:lang w:eastAsia="es-CL"/>
        </w:rPr>
        <w:t>a</w:t>
      </w:r>
      <w:r>
        <w:rPr>
          <w:rFonts w:ascii="Times New Roman" w:hAnsi="Times New Roman" w:cs="Times New Roman"/>
          <w:noProof/>
          <w:lang w:eastAsia="es-CL"/>
        </w:rPr>
        <w:t xml:space="preserve"> realiza</w:t>
      </w:r>
      <w:r w:rsidR="00B74192">
        <w:rPr>
          <w:rFonts w:ascii="Times New Roman" w:hAnsi="Times New Roman" w:cs="Times New Roman"/>
          <w:noProof/>
          <w:lang w:eastAsia="es-CL"/>
        </w:rPr>
        <w:t>r</w:t>
      </w:r>
      <w:r>
        <w:rPr>
          <w:rFonts w:ascii="Times New Roman" w:hAnsi="Times New Roman" w:cs="Times New Roman"/>
          <w:noProof/>
          <w:lang w:eastAsia="es-CL"/>
        </w:rPr>
        <w:t xml:space="preserve"> el establecimiento, en el primer informe se entregaron una serie de medidas que se deben cumplir, entre ellas regar en primavera y verano a lo menos 2 veces a la semana con abundante agua, en la mañana </w:t>
      </w:r>
      <w:r w:rsidR="00B74192">
        <w:rPr>
          <w:rFonts w:ascii="Times New Roman" w:hAnsi="Times New Roman" w:cs="Times New Roman"/>
          <w:noProof/>
          <w:lang w:eastAsia="es-CL"/>
        </w:rPr>
        <w:t>temprano o bien tarde. Dadas las</w:t>
      </w:r>
      <w:r>
        <w:rPr>
          <w:rFonts w:ascii="Times New Roman" w:hAnsi="Times New Roman" w:cs="Times New Roman"/>
          <w:noProof/>
          <w:lang w:eastAsia="es-CL"/>
        </w:rPr>
        <w:t xml:space="preserve"> condiciones ostiles del terreno y la poca retencion de agua del mismo, </w:t>
      </w:r>
      <w:r w:rsidR="000C6724">
        <w:rPr>
          <w:rFonts w:ascii="Times New Roman" w:hAnsi="Times New Roman" w:cs="Times New Roman"/>
          <w:noProof/>
          <w:lang w:eastAsia="es-CL"/>
        </w:rPr>
        <w:t xml:space="preserve">lo </w:t>
      </w:r>
      <w:r w:rsidR="00B74192">
        <w:rPr>
          <w:rFonts w:ascii="Times New Roman" w:hAnsi="Times New Roman" w:cs="Times New Roman"/>
          <w:noProof/>
          <w:lang w:eastAsia="es-CL"/>
        </w:rPr>
        <w:t>hace necesario y</w:t>
      </w:r>
      <w:r>
        <w:rPr>
          <w:rFonts w:ascii="Times New Roman" w:hAnsi="Times New Roman" w:cs="Times New Roman"/>
          <w:noProof/>
          <w:lang w:eastAsia="es-CL"/>
        </w:rPr>
        <w:t xml:space="preserve"> explica en parte la mortalidad </w:t>
      </w:r>
      <w:r w:rsidR="00B74192">
        <w:rPr>
          <w:rFonts w:ascii="Times New Roman" w:hAnsi="Times New Roman" w:cs="Times New Roman"/>
          <w:noProof/>
          <w:lang w:eastAsia="es-CL"/>
        </w:rPr>
        <w:t>que presentaron algunas de</w:t>
      </w:r>
      <w:r>
        <w:rPr>
          <w:rFonts w:ascii="Times New Roman" w:hAnsi="Times New Roman" w:cs="Times New Roman"/>
          <w:noProof/>
          <w:lang w:eastAsia="es-CL"/>
        </w:rPr>
        <w:t xml:space="preserve"> las plantas.</w:t>
      </w:r>
    </w:p>
    <w:p w14:paraId="718C9853" w14:textId="7C1E1236" w:rsidR="00B74192" w:rsidRDefault="00B74192" w:rsidP="00B74192">
      <w:pPr>
        <w:jc w:val="both"/>
        <w:rPr>
          <w:rFonts w:ascii="Times New Roman" w:hAnsi="Times New Roman" w:cs="Times New Roman"/>
          <w:noProof/>
          <w:lang w:eastAsia="es-CL"/>
        </w:rPr>
      </w:pPr>
    </w:p>
    <w:p w14:paraId="39DECA30" w14:textId="793F68E3" w:rsidR="00B74192" w:rsidRPr="00B74192" w:rsidRDefault="00B74192" w:rsidP="00B74192">
      <w:pPr>
        <w:pStyle w:val="Prrafodelista"/>
        <w:numPr>
          <w:ilvl w:val="0"/>
          <w:numId w:val="1"/>
        </w:numPr>
        <w:jc w:val="both"/>
        <w:rPr>
          <w:rFonts w:ascii="Times New Roman" w:hAnsi="Times New Roman" w:cs="Times New Roman"/>
          <w:noProof/>
          <w:lang w:eastAsia="es-CL"/>
        </w:rPr>
      </w:pPr>
      <w:r>
        <w:rPr>
          <w:rFonts w:ascii="Times New Roman" w:hAnsi="Times New Roman" w:cs="Times New Roman"/>
          <w:noProof/>
          <w:lang w:eastAsia="es-CL"/>
        </w:rPr>
        <w:t>En una proxima visita a terreno</w:t>
      </w:r>
      <w:r w:rsidR="00815724">
        <w:rPr>
          <w:rFonts w:ascii="Times New Roman" w:hAnsi="Times New Roman" w:cs="Times New Roman"/>
          <w:noProof/>
          <w:lang w:eastAsia="es-CL"/>
        </w:rPr>
        <w:t>,</w:t>
      </w:r>
      <w:r>
        <w:rPr>
          <w:rFonts w:ascii="Times New Roman" w:hAnsi="Times New Roman" w:cs="Times New Roman"/>
          <w:noProof/>
          <w:lang w:eastAsia="es-CL"/>
        </w:rPr>
        <w:t xml:space="preserve"> se realizara la reposicion de</w:t>
      </w:r>
      <w:r w:rsidR="000C6724">
        <w:rPr>
          <w:rFonts w:ascii="Times New Roman" w:hAnsi="Times New Roman" w:cs="Times New Roman"/>
          <w:noProof/>
          <w:lang w:eastAsia="es-CL"/>
        </w:rPr>
        <w:t xml:space="preserve"> un porcentaje de</w:t>
      </w:r>
      <w:r>
        <w:rPr>
          <w:rFonts w:ascii="Times New Roman" w:hAnsi="Times New Roman" w:cs="Times New Roman"/>
          <w:noProof/>
          <w:lang w:eastAsia="es-CL"/>
        </w:rPr>
        <w:t xml:space="preserve"> especies que presentaron mortalidad para alcanzar el 75% de</w:t>
      </w:r>
      <w:r w:rsidR="000C6724">
        <w:rPr>
          <w:rFonts w:ascii="Times New Roman" w:hAnsi="Times New Roman" w:cs="Times New Roman"/>
          <w:noProof/>
          <w:lang w:eastAsia="es-CL"/>
        </w:rPr>
        <w:t>l</w:t>
      </w:r>
      <w:r>
        <w:rPr>
          <w:rFonts w:ascii="Times New Roman" w:hAnsi="Times New Roman" w:cs="Times New Roman"/>
          <w:noProof/>
          <w:lang w:eastAsia="es-CL"/>
        </w:rPr>
        <w:t xml:space="preserve"> prendimiento</w:t>
      </w:r>
      <w:r w:rsidR="000C6724">
        <w:rPr>
          <w:rFonts w:ascii="Times New Roman" w:hAnsi="Times New Roman" w:cs="Times New Roman"/>
          <w:noProof/>
          <w:lang w:eastAsia="es-CL"/>
        </w:rPr>
        <w:t xml:space="preserve"> total.</w:t>
      </w:r>
    </w:p>
    <w:p w14:paraId="5C22B8EA" w14:textId="77777777" w:rsidR="00DE6408" w:rsidRDefault="00DE6408" w:rsidP="0056451B">
      <w:pPr>
        <w:jc w:val="both"/>
        <w:rPr>
          <w:rFonts w:ascii="Times New Roman" w:hAnsi="Times New Roman" w:cs="Times New Roman"/>
          <w:noProof/>
          <w:lang w:eastAsia="es-CL"/>
        </w:rPr>
      </w:pPr>
    </w:p>
    <w:p w14:paraId="57B6D547" w14:textId="77777777" w:rsidR="00A17FB3" w:rsidRDefault="00A17FB3" w:rsidP="0056451B">
      <w:pPr>
        <w:jc w:val="both"/>
        <w:rPr>
          <w:rFonts w:ascii="Times New Roman" w:hAnsi="Times New Roman" w:cs="Times New Roman"/>
          <w:noProof/>
          <w:lang w:eastAsia="es-CL"/>
        </w:rPr>
      </w:pPr>
    </w:p>
    <w:p w14:paraId="35686EBF" w14:textId="77777777" w:rsidR="00A17FB3" w:rsidRDefault="00A17FB3" w:rsidP="0056451B">
      <w:pPr>
        <w:jc w:val="both"/>
        <w:rPr>
          <w:rFonts w:ascii="Times New Roman" w:hAnsi="Times New Roman" w:cs="Times New Roman"/>
          <w:noProof/>
          <w:lang w:eastAsia="es-CL"/>
        </w:rPr>
      </w:pPr>
    </w:p>
    <w:p w14:paraId="3AA45D81" w14:textId="77777777" w:rsidR="00A17FB3" w:rsidRPr="00A17FB3" w:rsidRDefault="00A17FB3" w:rsidP="0056451B">
      <w:pPr>
        <w:jc w:val="both"/>
        <w:rPr>
          <w:rFonts w:ascii="Times New Roman" w:eastAsia="Times New Roman" w:hAnsi="Times New Roman" w:cs="Times New Roman"/>
          <w:color w:val="222222"/>
          <w:lang w:val="es-MX" w:eastAsia="es-CL"/>
        </w:rPr>
      </w:pPr>
    </w:p>
    <w:p w14:paraId="3FEE0DA2" w14:textId="77777777" w:rsidR="00B643AD" w:rsidRPr="00035B39" w:rsidRDefault="00B643AD" w:rsidP="00B643AD">
      <w:pPr>
        <w:rPr>
          <w:rFonts w:ascii="Times New Roman" w:hAnsi="Times New Roman" w:cs="Times New Roman"/>
          <w:noProof/>
          <w:lang w:eastAsia="es-CL"/>
        </w:rPr>
      </w:pPr>
    </w:p>
    <w:p w14:paraId="2A8DDDD0" w14:textId="77777777" w:rsidR="00F43F5A" w:rsidRDefault="00F43F5A" w:rsidP="00B643AD">
      <w:pPr>
        <w:rPr>
          <w:rFonts w:ascii="Times New Roman" w:hAnsi="Times New Roman" w:cs="Times New Roman"/>
          <w:noProof/>
          <w:lang w:eastAsia="es-CL"/>
        </w:rPr>
      </w:pPr>
    </w:p>
    <w:p w14:paraId="6B4CFF35" w14:textId="77777777" w:rsidR="00CD607E" w:rsidRPr="00035B39" w:rsidRDefault="00CD607E" w:rsidP="00B643AD">
      <w:pPr>
        <w:rPr>
          <w:rFonts w:ascii="Times New Roman" w:hAnsi="Times New Roman" w:cs="Times New Roman"/>
          <w:noProof/>
          <w:lang w:eastAsia="es-CL"/>
        </w:rPr>
      </w:pPr>
    </w:p>
    <w:p w14:paraId="6B45654B" w14:textId="77777777" w:rsidR="002A17AF" w:rsidRPr="002A17AF" w:rsidRDefault="002A17AF" w:rsidP="00B74192">
      <w:pPr>
        <w:jc w:val="center"/>
        <w:rPr>
          <w:rFonts w:ascii="Calibri" w:eastAsia="Times New Roman" w:hAnsi="Calibri" w:cs="Calibri"/>
          <w:b/>
          <w:lang w:val="es-MX" w:eastAsia="es-CL"/>
        </w:rPr>
      </w:pPr>
      <w:r w:rsidRPr="002A17AF">
        <w:rPr>
          <w:rFonts w:ascii="Calibri" w:eastAsia="Times New Roman" w:hAnsi="Calibri" w:cs="Calibri"/>
          <w:b/>
          <w:lang w:val="es-MX" w:eastAsia="es-CL"/>
        </w:rPr>
        <w:t>Consultora Terra vita Ltda.</w:t>
      </w:r>
    </w:p>
    <w:p w14:paraId="604BD2B9" w14:textId="77777777" w:rsidR="002A17AF" w:rsidRPr="002A17AF" w:rsidRDefault="002A17AF" w:rsidP="00B74192">
      <w:pPr>
        <w:jc w:val="center"/>
        <w:rPr>
          <w:rFonts w:ascii="Calibri" w:eastAsia="Times New Roman" w:hAnsi="Calibri" w:cs="Calibri"/>
          <w:b/>
          <w:lang w:val="es-MX" w:eastAsia="es-CL"/>
        </w:rPr>
      </w:pPr>
      <w:r w:rsidRPr="002A17AF">
        <w:rPr>
          <w:rFonts w:ascii="Calibri" w:eastAsia="Times New Roman" w:hAnsi="Calibri" w:cs="Calibri"/>
          <w:b/>
          <w:lang w:val="es-MX" w:eastAsia="es-CL"/>
        </w:rPr>
        <w:t>77.575.175-9</w:t>
      </w:r>
    </w:p>
    <w:p w14:paraId="57DFF360" w14:textId="77777777" w:rsidR="002A17AF" w:rsidRPr="002A17AF" w:rsidRDefault="002A17AF" w:rsidP="00B74192">
      <w:pPr>
        <w:jc w:val="center"/>
        <w:rPr>
          <w:rFonts w:ascii="Calibri" w:eastAsia="Times New Roman" w:hAnsi="Calibri" w:cs="Calibri"/>
          <w:b/>
          <w:lang w:val="es-MX" w:eastAsia="es-CL"/>
        </w:rPr>
      </w:pPr>
      <w:r w:rsidRPr="002A17AF">
        <w:rPr>
          <w:rFonts w:ascii="Calibri" w:eastAsia="Times New Roman" w:hAnsi="Calibri" w:cs="Calibri"/>
          <w:b/>
          <w:lang w:val="es-MX" w:eastAsia="es-CL"/>
        </w:rPr>
        <w:t>Puerto Aysén</w:t>
      </w:r>
    </w:p>
    <w:p w14:paraId="4588807E" w14:textId="77777777" w:rsidR="002A17AF" w:rsidRDefault="002A17AF" w:rsidP="000926EB">
      <w:pPr>
        <w:jc w:val="center"/>
        <w:rPr>
          <w:rFonts w:ascii="Calibri" w:eastAsia="Times New Roman" w:hAnsi="Calibri" w:cs="Calibri"/>
          <w:lang w:val="es-MX" w:eastAsia="es-CL"/>
        </w:rPr>
      </w:pPr>
    </w:p>
    <w:p w14:paraId="20B63AB7" w14:textId="77777777" w:rsidR="002A17AF" w:rsidRDefault="002A17AF" w:rsidP="000926EB">
      <w:pPr>
        <w:jc w:val="center"/>
        <w:rPr>
          <w:rFonts w:ascii="Calibri" w:eastAsia="Times New Roman" w:hAnsi="Calibri" w:cs="Calibri"/>
          <w:lang w:val="es-MX" w:eastAsia="es-CL"/>
        </w:rPr>
      </w:pPr>
    </w:p>
    <w:p w14:paraId="2F224B3C" w14:textId="7F13D004" w:rsidR="00B92F03" w:rsidRPr="002A17AF" w:rsidRDefault="00B92F03" w:rsidP="002A17AF">
      <w:pPr>
        <w:rPr>
          <w:rFonts w:ascii="Calibri" w:eastAsia="Times New Roman" w:hAnsi="Calibri" w:cs="Calibri"/>
          <w:lang w:val="es-MX" w:eastAsia="es-CL"/>
        </w:rPr>
      </w:pPr>
    </w:p>
    <w:sectPr w:rsidR="00B92F03" w:rsidRPr="002A17AF" w:rsidSect="0042606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0F8C1A" w14:textId="77777777" w:rsidR="00B336ED" w:rsidRDefault="00B336ED" w:rsidP="009F3957">
      <w:pPr>
        <w:spacing w:after="0" w:line="240" w:lineRule="auto"/>
      </w:pPr>
      <w:r>
        <w:separator/>
      </w:r>
    </w:p>
  </w:endnote>
  <w:endnote w:type="continuationSeparator" w:id="0">
    <w:p w14:paraId="17E19F29" w14:textId="77777777" w:rsidR="00B336ED" w:rsidRDefault="00B336ED" w:rsidP="009F39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20576C" w14:textId="77777777" w:rsidR="00B336ED" w:rsidRDefault="00B336ED" w:rsidP="009F3957">
      <w:pPr>
        <w:spacing w:after="0" w:line="240" w:lineRule="auto"/>
      </w:pPr>
      <w:r>
        <w:separator/>
      </w:r>
    </w:p>
  </w:footnote>
  <w:footnote w:type="continuationSeparator" w:id="0">
    <w:p w14:paraId="6757131E" w14:textId="77777777" w:rsidR="00B336ED" w:rsidRDefault="00B336ED" w:rsidP="009F39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E5B637F"/>
    <w:multiLevelType w:val="hybridMultilevel"/>
    <w:tmpl w:val="9170F13E"/>
    <w:lvl w:ilvl="0" w:tplc="5A40E09E">
      <w:start w:val="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222222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6147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4"/>
  <w:hideSpellingErrors/>
  <w:hideGrammaticalError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214C"/>
    <w:rsid w:val="00034C00"/>
    <w:rsid w:val="00035B39"/>
    <w:rsid w:val="00040153"/>
    <w:rsid w:val="00044B42"/>
    <w:rsid w:val="000713F6"/>
    <w:rsid w:val="000926EB"/>
    <w:rsid w:val="000944C3"/>
    <w:rsid w:val="000C6724"/>
    <w:rsid w:val="001379F7"/>
    <w:rsid w:val="00147032"/>
    <w:rsid w:val="00192D7E"/>
    <w:rsid w:val="001D6C08"/>
    <w:rsid w:val="001E3F1D"/>
    <w:rsid w:val="002A17AF"/>
    <w:rsid w:val="002A5615"/>
    <w:rsid w:val="002C36DE"/>
    <w:rsid w:val="002D106B"/>
    <w:rsid w:val="002E4737"/>
    <w:rsid w:val="00302085"/>
    <w:rsid w:val="003310D7"/>
    <w:rsid w:val="00381A57"/>
    <w:rsid w:val="003B48C3"/>
    <w:rsid w:val="003C3583"/>
    <w:rsid w:val="0042606D"/>
    <w:rsid w:val="00466D53"/>
    <w:rsid w:val="004906A2"/>
    <w:rsid w:val="004B6BCC"/>
    <w:rsid w:val="004D00C6"/>
    <w:rsid w:val="004D6FAB"/>
    <w:rsid w:val="005106BE"/>
    <w:rsid w:val="005266E4"/>
    <w:rsid w:val="00560060"/>
    <w:rsid w:val="0056451B"/>
    <w:rsid w:val="005C5C45"/>
    <w:rsid w:val="005E372A"/>
    <w:rsid w:val="006D0897"/>
    <w:rsid w:val="00753F20"/>
    <w:rsid w:val="00754080"/>
    <w:rsid w:val="007774DF"/>
    <w:rsid w:val="00815724"/>
    <w:rsid w:val="00866690"/>
    <w:rsid w:val="00886895"/>
    <w:rsid w:val="008977C1"/>
    <w:rsid w:val="008A7C70"/>
    <w:rsid w:val="008D27A0"/>
    <w:rsid w:val="008E6706"/>
    <w:rsid w:val="0090749B"/>
    <w:rsid w:val="0091362C"/>
    <w:rsid w:val="009842DA"/>
    <w:rsid w:val="009A214C"/>
    <w:rsid w:val="009B722A"/>
    <w:rsid w:val="009D21FA"/>
    <w:rsid w:val="009E259C"/>
    <w:rsid w:val="009E7BF5"/>
    <w:rsid w:val="009F3957"/>
    <w:rsid w:val="009F490E"/>
    <w:rsid w:val="00A17FB3"/>
    <w:rsid w:val="00A5265B"/>
    <w:rsid w:val="00A634A9"/>
    <w:rsid w:val="00A97690"/>
    <w:rsid w:val="00AB52A7"/>
    <w:rsid w:val="00AD2ACC"/>
    <w:rsid w:val="00AE20DD"/>
    <w:rsid w:val="00B336ED"/>
    <w:rsid w:val="00B643AD"/>
    <w:rsid w:val="00B74192"/>
    <w:rsid w:val="00B75214"/>
    <w:rsid w:val="00B91EB8"/>
    <w:rsid w:val="00B92F03"/>
    <w:rsid w:val="00B93BBF"/>
    <w:rsid w:val="00BC1F58"/>
    <w:rsid w:val="00BD5737"/>
    <w:rsid w:val="00C265B6"/>
    <w:rsid w:val="00C36521"/>
    <w:rsid w:val="00CB3908"/>
    <w:rsid w:val="00CD0AA7"/>
    <w:rsid w:val="00CD607E"/>
    <w:rsid w:val="00DB5A40"/>
    <w:rsid w:val="00DE6408"/>
    <w:rsid w:val="00E3134F"/>
    <w:rsid w:val="00E352D0"/>
    <w:rsid w:val="00E37483"/>
    <w:rsid w:val="00EA7CC9"/>
    <w:rsid w:val="00EB79C7"/>
    <w:rsid w:val="00EC187A"/>
    <w:rsid w:val="00F30844"/>
    <w:rsid w:val="00F36E59"/>
    <w:rsid w:val="00F43F5A"/>
    <w:rsid w:val="00F80DC9"/>
    <w:rsid w:val="00F91632"/>
    <w:rsid w:val="00FE5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B0EFC8"/>
  <w15:docId w15:val="{A5D3524B-29C4-4A3C-B029-A9AA2B9F8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C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2D106B"/>
    <w:rPr>
      <w:color w:val="0563C1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645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6451B"/>
    <w:rPr>
      <w:rFonts w:ascii="Tahoma" w:hAnsi="Tahoma" w:cs="Tahoma"/>
      <w:sz w:val="16"/>
      <w:szCs w:val="16"/>
      <w:lang w:val="es-CL"/>
    </w:rPr>
  </w:style>
  <w:style w:type="paragraph" w:styleId="Encabezado">
    <w:name w:val="header"/>
    <w:basedOn w:val="Normal"/>
    <w:link w:val="EncabezadoCar"/>
    <w:uiPriority w:val="99"/>
    <w:unhideWhenUsed/>
    <w:rsid w:val="009F395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F3957"/>
    <w:rPr>
      <w:lang w:val="es-CL"/>
    </w:rPr>
  </w:style>
  <w:style w:type="paragraph" w:styleId="Piedepgina">
    <w:name w:val="footer"/>
    <w:basedOn w:val="Normal"/>
    <w:link w:val="PiedepginaCar"/>
    <w:uiPriority w:val="99"/>
    <w:unhideWhenUsed/>
    <w:rsid w:val="009F395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F3957"/>
    <w:rPr>
      <w:lang w:val="es-CL"/>
    </w:rPr>
  </w:style>
  <w:style w:type="paragraph" w:styleId="Prrafodelista">
    <w:name w:val="List Paragraph"/>
    <w:basedOn w:val="Normal"/>
    <w:uiPriority w:val="34"/>
    <w:qFormat/>
    <w:rsid w:val="00A634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31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32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61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14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4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03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80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77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3345C4-62F4-4889-AED3-CD5E5137F5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594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</dc:creator>
  <cp:lastModifiedBy>Microsoft Office User</cp:lastModifiedBy>
  <cp:revision>2</cp:revision>
  <dcterms:created xsi:type="dcterms:W3CDTF">2024-08-31T18:45:00Z</dcterms:created>
  <dcterms:modified xsi:type="dcterms:W3CDTF">2024-08-31T18:45:00Z</dcterms:modified>
</cp:coreProperties>
</file>